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r w:rsidRPr="001B39BE">
        <w:rPr>
          <w:rFonts w:ascii="Arial" w:eastAsia="Times New Roman" w:hAnsi="Arial" w:cs="Arial"/>
          <w:b/>
          <w:bCs/>
          <w:color w:val="000000"/>
          <w:sz w:val="21"/>
          <w:szCs w:val="21"/>
          <w:bdr w:val="none" w:sz="0" w:space="0" w:color="auto" w:frame="1"/>
          <w:lang w:val="uk-UA" w:eastAsia="ru-RU"/>
        </w:rPr>
        <w:t>З А К О Н   У К Р А Ї Н И</w:t>
      </w:r>
      <w:r w:rsidRPr="001B39BE">
        <w:rPr>
          <w:rFonts w:ascii="Arial" w:eastAsia="Times New Roman" w:hAnsi="Arial" w:cs="Arial"/>
          <w:b/>
          <w:bCs/>
          <w:color w:val="000000"/>
          <w:sz w:val="21"/>
          <w:szCs w:val="21"/>
          <w:bdr w:val="none" w:sz="0" w:space="0" w:color="auto" w:frame="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0" w:name="o2"/>
      <w:bookmarkEnd w:id="0"/>
      <w:r w:rsidRPr="001B39BE">
        <w:rPr>
          <w:rFonts w:ascii="Arial" w:eastAsia="Times New Roman" w:hAnsi="Arial" w:cs="Arial"/>
          <w:b/>
          <w:bCs/>
          <w:color w:val="111111"/>
          <w:sz w:val="21"/>
          <w:szCs w:val="21"/>
          <w:bdr w:val="none" w:sz="0" w:space="0" w:color="auto" w:frame="1"/>
          <w:lang w:val="uk-UA" w:eastAsia="ru-RU"/>
        </w:rPr>
        <w:t>Про Загальнодержавну програму</w:t>
      </w:r>
      <w:r w:rsidRPr="001B39BE">
        <w:rPr>
          <w:rFonts w:ascii="Arial" w:eastAsia="Times New Roman" w:hAnsi="Arial" w:cs="Arial"/>
          <w:b/>
          <w:bCs/>
          <w:color w:val="111111"/>
          <w:sz w:val="21"/>
          <w:szCs w:val="21"/>
          <w:bdr w:val="none" w:sz="0" w:space="0" w:color="auto" w:frame="1"/>
          <w:lang w:val="uk-UA" w:eastAsia="ru-RU"/>
        </w:rPr>
        <w:br/>
        <w:t>"Національний план дій щодо реалізації</w:t>
      </w:r>
      <w:r w:rsidRPr="001B39BE">
        <w:rPr>
          <w:rFonts w:ascii="Arial" w:eastAsia="Times New Roman" w:hAnsi="Arial" w:cs="Arial"/>
          <w:b/>
          <w:bCs/>
          <w:color w:val="111111"/>
          <w:sz w:val="21"/>
          <w:szCs w:val="21"/>
          <w:bdr w:val="none" w:sz="0" w:space="0" w:color="auto" w:frame="1"/>
          <w:lang w:val="uk-UA" w:eastAsia="ru-RU"/>
        </w:rPr>
        <w:br/>
        <w:t>Конвенції ООН про права дитини"</w:t>
      </w:r>
      <w:r w:rsidRPr="001B39BE">
        <w:rPr>
          <w:rFonts w:ascii="Arial" w:eastAsia="Times New Roman" w:hAnsi="Arial" w:cs="Arial"/>
          <w:b/>
          <w:bCs/>
          <w:color w:val="111111"/>
          <w:sz w:val="21"/>
          <w:szCs w:val="21"/>
          <w:bdr w:val="none" w:sz="0" w:space="0" w:color="auto" w:frame="1"/>
          <w:lang w:val="uk-UA" w:eastAsia="ru-RU"/>
        </w:rPr>
        <w:br/>
        <w:t>на період до 2016 року</w:t>
      </w:r>
      <w:r w:rsidRPr="001B39BE">
        <w:rPr>
          <w:rFonts w:ascii="Arial" w:eastAsia="Times New Roman" w:hAnsi="Arial" w:cs="Arial"/>
          <w:b/>
          <w:bCs/>
          <w:color w:val="111111"/>
          <w:sz w:val="21"/>
          <w:szCs w:val="21"/>
          <w:bdr w:val="none" w:sz="0" w:space="0" w:color="auto" w:frame="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 w:name="o3"/>
      <w:bookmarkEnd w:id="1"/>
      <w:r w:rsidRPr="001B39BE">
        <w:rPr>
          <w:rFonts w:ascii="Arial" w:eastAsia="Times New Roman" w:hAnsi="Arial" w:cs="Arial"/>
          <w:i/>
          <w:iCs/>
          <w:color w:val="666666"/>
          <w:sz w:val="21"/>
          <w:szCs w:val="21"/>
          <w:bdr w:val="none" w:sz="0" w:space="0" w:color="auto" w:frame="1"/>
          <w:lang w:val="uk-UA" w:eastAsia="ru-RU"/>
        </w:rPr>
        <w:t>( Відомості Верховної Ради України (ВВР), 2009, N 29, ст.395 )</w:t>
      </w:r>
      <w:bookmarkStart w:id="2" w:name="_GoBack"/>
      <w:bookmarkEnd w:id="2"/>
      <w:r w:rsidRPr="001B39BE">
        <w:rPr>
          <w:rFonts w:ascii="Arial" w:eastAsia="Times New Roman" w:hAnsi="Arial" w:cs="Arial"/>
          <w:i/>
          <w:iCs/>
          <w:color w:val="666666"/>
          <w:sz w:val="21"/>
          <w:szCs w:val="21"/>
          <w:bdr w:val="none" w:sz="0" w:space="0" w:color="auto" w:frame="1"/>
          <w:lang w:val="uk-UA" w:eastAsia="ru-RU"/>
        </w:rPr>
        <w:br/>
      </w:r>
      <w:r w:rsidRPr="001B39BE">
        <w:rPr>
          <w:rFonts w:ascii="Arial" w:eastAsia="Times New Roman" w:hAnsi="Arial" w:cs="Arial"/>
          <w:i/>
          <w:iCs/>
          <w:color w:val="666666"/>
          <w:sz w:val="21"/>
          <w:szCs w:val="21"/>
          <w:bdr w:val="none" w:sz="0" w:space="0" w:color="auto" w:frame="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 w:name="o4"/>
      <w:bookmarkEnd w:id="3"/>
      <w:r w:rsidRPr="001B39BE">
        <w:rPr>
          <w:rFonts w:ascii="Arial" w:eastAsia="Times New Roman" w:hAnsi="Arial" w:cs="Arial"/>
          <w:color w:val="000000"/>
          <w:sz w:val="21"/>
          <w:szCs w:val="21"/>
          <w:lang w:val="uk-UA" w:eastAsia="ru-RU"/>
        </w:rPr>
        <w:t>Верховна Рада України </w:t>
      </w:r>
      <w:r w:rsidRPr="001B39BE">
        <w:rPr>
          <w:rFonts w:ascii="Arial" w:eastAsia="Times New Roman" w:hAnsi="Arial" w:cs="Arial"/>
          <w:b/>
          <w:bCs/>
          <w:color w:val="000000"/>
          <w:sz w:val="21"/>
          <w:szCs w:val="21"/>
          <w:bdr w:val="none" w:sz="0" w:space="0" w:color="auto" w:frame="1"/>
          <w:lang w:val="uk-UA" w:eastAsia="ru-RU"/>
        </w:rPr>
        <w:t>п о с т а н о в л я є</w:t>
      </w:r>
      <w:r w:rsidRPr="001B39BE">
        <w:rPr>
          <w:rFonts w:ascii="Arial" w:eastAsia="Times New Roman" w:hAnsi="Arial" w:cs="Arial"/>
          <w:color w:val="000000"/>
          <w:sz w:val="21"/>
          <w:szCs w:val="21"/>
          <w:lang w:val="uk-UA" w:eastAsia="ru-RU"/>
        </w:rPr>
        <w:t>:</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 w:name="o5"/>
      <w:bookmarkEnd w:id="4"/>
      <w:r w:rsidRPr="001B39BE">
        <w:rPr>
          <w:rFonts w:ascii="Arial" w:eastAsia="Times New Roman" w:hAnsi="Arial" w:cs="Arial"/>
          <w:color w:val="000000"/>
          <w:sz w:val="21"/>
          <w:szCs w:val="21"/>
          <w:lang w:val="uk-UA" w:eastAsia="ru-RU"/>
        </w:rPr>
        <w:t>1. Затвердити Загальнодержавну програму "Національний план дій щодо реалізації Конвенції ООН про права дитини" на період до 2016 року (далі - Програма), що додається.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 w:name="o6"/>
      <w:bookmarkEnd w:id="5"/>
      <w:r w:rsidRPr="001B39BE">
        <w:rPr>
          <w:rFonts w:ascii="Arial" w:eastAsia="Times New Roman" w:hAnsi="Arial" w:cs="Arial"/>
          <w:color w:val="000000"/>
          <w:sz w:val="21"/>
          <w:szCs w:val="21"/>
          <w:lang w:val="uk-UA" w:eastAsia="ru-RU"/>
        </w:rPr>
        <w:t>2. Кабінету Міністрів України: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 w:name="o7"/>
      <w:bookmarkEnd w:id="6"/>
      <w:r w:rsidRPr="001B39BE">
        <w:rPr>
          <w:rFonts w:ascii="Arial" w:eastAsia="Times New Roman" w:hAnsi="Arial" w:cs="Arial"/>
          <w:color w:val="000000"/>
          <w:sz w:val="21"/>
          <w:szCs w:val="21"/>
          <w:lang w:val="uk-UA" w:eastAsia="ru-RU"/>
        </w:rPr>
        <w:t>протягом трьох місяців з дня набрання чинності цим Законом розробити та затвердити заходи щодо виконання Загальнодержавної програми "Національний план дій щодо реалізації Конвенції ООН про права дитини" на період до 2016 року;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 w:name="o8"/>
      <w:bookmarkEnd w:id="7"/>
      <w:r w:rsidRPr="001B39BE">
        <w:rPr>
          <w:rFonts w:ascii="Arial" w:eastAsia="Times New Roman" w:hAnsi="Arial" w:cs="Arial"/>
          <w:color w:val="000000"/>
          <w:sz w:val="21"/>
          <w:szCs w:val="21"/>
          <w:lang w:val="uk-UA" w:eastAsia="ru-RU"/>
        </w:rPr>
        <w:t>при підготовці проекту закону про Державний бюджет України на відповідний рік передбачати видатки на забезпечення виконання заходів Програми.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 w:name="o9"/>
      <w:bookmarkEnd w:id="8"/>
      <w:r w:rsidRPr="001B39BE">
        <w:rPr>
          <w:rFonts w:ascii="Arial" w:eastAsia="Times New Roman" w:hAnsi="Arial" w:cs="Arial"/>
          <w:color w:val="000000"/>
          <w:sz w:val="21"/>
          <w:szCs w:val="21"/>
          <w:lang w:val="uk-UA" w:eastAsia="ru-RU"/>
        </w:rPr>
        <w:t>3. Раді міністрів Автономної Республіки Крим, обласним, Київській та Севастопольській міським державним адміністраціям, органам місцевого самоврядування при підготовці проектів відповідних бюджетів передбачати видатки для фінансування заходів Програми щодо реалізації Конвенції ООН про права дитини на період до 2016 року.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 w:name="o10"/>
      <w:bookmarkEnd w:id="9"/>
      <w:r w:rsidRPr="001B39BE">
        <w:rPr>
          <w:rFonts w:ascii="Arial" w:eastAsia="Times New Roman" w:hAnsi="Arial" w:cs="Arial"/>
          <w:color w:val="000000"/>
          <w:sz w:val="21"/>
          <w:szCs w:val="21"/>
          <w:lang w:val="uk-UA" w:eastAsia="ru-RU"/>
        </w:rPr>
        <w:t>4. Цей Закон набирає чинності з дня його опублікування.</w:t>
      </w:r>
      <w:r w:rsidRPr="001B39BE">
        <w:rPr>
          <w:rFonts w:ascii="Arial" w:eastAsia="Times New Roman" w:hAnsi="Arial" w:cs="Arial"/>
          <w:color w:val="000000"/>
          <w:sz w:val="21"/>
          <w:szCs w:val="21"/>
          <w:lang w:val="uk-UA" w:eastAsia="ru-RU"/>
        </w:rPr>
        <w:br/>
      </w:r>
      <w:r w:rsidRPr="001B39BE">
        <w:rPr>
          <w:rFonts w:ascii="Arial" w:eastAsia="Times New Roman" w:hAnsi="Arial" w:cs="Arial"/>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959"/>
      </w:tblGrid>
      <w:tr w:rsidR="001B39BE" w:rsidRPr="001B39BE" w:rsidTr="001B39BE">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1B39BE" w:rsidRPr="001B39BE" w:rsidRDefault="001B39BE" w:rsidP="001B3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000000"/>
                <w:sz w:val="20"/>
                <w:szCs w:val="20"/>
                <w:lang w:val="uk-UA" w:eastAsia="ru-RU"/>
              </w:rPr>
            </w:pPr>
            <w:bookmarkStart w:id="10" w:name="o11"/>
            <w:bookmarkEnd w:id="10"/>
            <w:r w:rsidRPr="001B39BE">
              <w:rPr>
                <w:rFonts w:ascii="Arial" w:eastAsia="Times New Roman" w:hAnsi="Arial" w:cs="Arial"/>
                <w:color w:val="333333"/>
                <w:sz w:val="20"/>
                <w:szCs w:val="20"/>
                <w:bdr w:val="none" w:sz="0" w:space="0" w:color="auto" w:frame="1"/>
                <w:lang w:val="uk-UA" w:eastAsia="ru-RU"/>
              </w:rPr>
              <w:t xml:space="preserve"> Президент УкраїниВ.ЮЩЕНКО </w:t>
            </w:r>
            <w:r w:rsidRPr="001B39BE">
              <w:rPr>
                <w:rFonts w:ascii="Arial" w:eastAsia="Times New Roman" w:hAnsi="Arial" w:cs="Arial"/>
                <w:color w:val="333333"/>
                <w:sz w:val="20"/>
                <w:szCs w:val="20"/>
                <w:bdr w:val="none" w:sz="0" w:space="0" w:color="auto" w:frame="1"/>
                <w:lang w:val="uk-UA" w:eastAsia="ru-RU"/>
              </w:rPr>
              <w:br/>
            </w:r>
          </w:p>
          <w:p w:rsidR="001B39BE" w:rsidRPr="001B39BE" w:rsidRDefault="001B39BE" w:rsidP="001B3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000000"/>
                <w:sz w:val="20"/>
                <w:szCs w:val="20"/>
                <w:lang w:val="uk-UA" w:eastAsia="ru-RU"/>
              </w:rPr>
            </w:pPr>
            <w:bookmarkStart w:id="11" w:name="o12"/>
            <w:bookmarkEnd w:id="11"/>
            <w:r w:rsidRPr="001B39BE">
              <w:rPr>
                <w:rFonts w:ascii="Arial" w:eastAsia="Times New Roman" w:hAnsi="Arial" w:cs="Arial"/>
                <w:color w:val="333333"/>
                <w:sz w:val="20"/>
                <w:szCs w:val="20"/>
                <w:bdr w:val="none" w:sz="0" w:space="0" w:color="auto" w:frame="1"/>
                <w:lang w:val="uk-UA" w:eastAsia="ru-RU"/>
              </w:rPr>
              <w:t xml:space="preserve"> м. Київ, 5 березня 2009 року </w:t>
            </w:r>
            <w:r w:rsidRPr="001B39BE">
              <w:rPr>
                <w:rFonts w:ascii="Arial" w:eastAsia="Times New Roman" w:hAnsi="Arial" w:cs="Arial"/>
                <w:color w:val="333333"/>
                <w:sz w:val="20"/>
                <w:szCs w:val="20"/>
                <w:bdr w:val="none" w:sz="0" w:space="0" w:color="auto" w:frame="1"/>
                <w:lang w:val="uk-UA" w:eastAsia="ru-RU"/>
              </w:rPr>
              <w:br/>
              <w:t xml:space="preserve">N 1065-VI </w:t>
            </w:r>
            <w:r w:rsidRPr="001B39BE">
              <w:rPr>
                <w:rFonts w:ascii="Arial" w:eastAsia="Times New Roman" w:hAnsi="Arial" w:cs="Arial"/>
                <w:color w:val="333333"/>
                <w:sz w:val="20"/>
                <w:szCs w:val="20"/>
                <w:bdr w:val="none" w:sz="0" w:space="0" w:color="auto" w:frame="1"/>
                <w:lang w:val="uk-UA" w:eastAsia="ru-RU"/>
              </w:rPr>
              <w:br/>
              <w:t xml:space="preserve"> </w:t>
            </w:r>
            <w:r w:rsidRPr="001B39BE">
              <w:rPr>
                <w:rFonts w:ascii="Arial" w:eastAsia="Times New Roman" w:hAnsi="Arial" w:cs="Arial"/>
                <w:color w:val="333333"/>
                <w:sz w:val="20"/>
                <w:szCs w:val="20"/>
                <w:bdr w:val="none" w:sz="0" w:space="0" w:color="auto" w:frame="1"/>
                <w:lang w:val="uk-UA" w:eastAsia="ru-RU"/>
              </w:rPr>
              <w:br/>
            </w:r>
          </w:p>
        </w:tc>
      </w:tr>
    </w:tbl>
    <w:p w:rsidR="001B39BE" w:rsidRPr="001B39BE" w:rsidRDefault="001B39BE" w:rsidP="001B39BE">
      <w:pPr>
        <w:shd w:val="clear" w:color="auto" w:fill="FFFFFF"/>
        <w:spacing w:after="0" w:line="240" w:lineRule="auto"/>
        <w:jc w:val="right"/>
        <w:textAlignment w:val="baseline"/>
        <w:rPr>
          <w:rFonts w:ascii="Arial" w:eastAsia="Times New Roman" w:hAnsi="Arial" w:cs="Arial"/>
          <w:color w:val="000000"/>
          <w:sz w:val="21"/>
          <w:szCs w:val="21"/>
          <w:lang w:val="uk-UA" w:eastAsia="ru-RU"/>
        </w:rPr>
      </w:pPr>
      <w:bookmarkStart w:id="12" w:name="o13"/>
      <w:bookmarkEnd w:id="12"/>
      <w:r w:rsidRPr="001B39BE">
        <w:rPr>
          <w:rFonts w:ascii="Arial" w:eastAsia="Times New Roman" w:hAnsi="Arial" w:cs="Arial"/>
          <w:color w:val="333333"/>
          <w:sz w:val="21"/>
          <w:szCs w:val="21"/>
          <w:bdr w:val="none" w:sz="0" w:space="0" w:color="auto" w:frame="1"/>
          <w:lang w:val="uk-UA" w:eastAsia="ru-RU"/>
        </w:rPr>
        <w:t>ЗАТВЕРДЖЕНО</w:t>
      </w:r>
      <w:r w:rsidRPr="001B39BE">
        <w:rPr>
          <w:rFonts w:ascii="Arial" w:eastAsia="Times New Roman" w:hAnsi="Arial" w:cs="Arial"/>
          <w:color w:val="333333"/>
          <w:sz w:val="21"/>
          <w:szCs w:val="21"/>
          <w:bdr w:val="none" w:sz="0" w:space="0" w:color="auto" w:frame="1"/>
          <w:lang w:val="uk-UA" w:eastAsia="ru-RU"/>
        </w:rPr>
        <w:br/>
        <w:t>Законом України</w:t>
      </w:r>
      <w:r w:rsidRPr="001B39BE">
        <w:rPr>
          <w:rFonts w:ascii="Arial" w:eastAsia="Times New Roman" w:hAnsi="Arial" w:cs="Arial"/>
          <w:color w:val="333333"/>
          <w:sz w:val="21"/>
          <w:szCs w:val="21"/>
          <w:bdr w:val="none" w:sz="0" w:space="0" w:color="auto" w:frame="1"/>
          <w:lang w:val="uk-UA" w:eastAsia="ru-RU"/>
        </w:rPr>
        <w:br/>
        <w:t>від 5 березня 2009 року N 1065-VI</w:t>
      </w:r>
      <w:r w:rsidRPr="001B39BE">
        <w:rPr>
          <w:rFonts w:ascii="Arial" w:eastAsia="Times New Roman" w:hAnsi="Arial" w:cs="Arial"/>
          <w:color w:val="333333"/>
          <w:sz w:val="21"/>
          <w:szCs w:val="21"/>
          <w:bdr w:val="none" w:sz="0" w:space="0" w:color="auto" w:frame="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3" w:name="o14"/>
      <w:bookmarkEnd w:id="13"/>
      <w:r w:rsidRPr="001B39BE">
        <w:rPr>
          <w:rFonts w:ascii="Arial" w:eastAsia="Times New Roman" w:hAnsi="Arial" w:cs="Arial"/>
          <w:b/>
          <w:bCs/>
          <w:color w:val="000000"/>
          <w:sz w:val="21"/>
          <w:szCs w:val="21"/>
          <w:bdr w:val="none" w:sz="0" w:space="0" w:color="auto" w:frame="1"/>
          <w:lang w:val="uk-UA" w:eastAsia="ru-RU"/>
        </w:rPr>
        <w:t>ЗАГАЛЬНОДЕРЖАВНА ПРОГРАМА</w:t>
      </w:r>
      <w:r w:rsidRPr="001B39BE">
        <w:rPr>
          <w:rFonts w:ascii="Arial" w:eastAsia="Times New Roman" w:hAnsi="Arial" w:cs="Arial"/>
          <w:b/>
          <w:bCs/>
          <w:color w:val="000000"/>
          <w:sz w:val="21"/>
          <w:szCs w:val="21"/>
          <w:bdr w:val="none" w:sz="0" w:space="0" w:color="auto" w:frame="1"/>
          <w:lang w:val="uk-UA" w:eastAsia="ru-RU"/>
        </w:rPr>
        <w:br/>
        <w:t>"Національний план дій щодо реалізації</w:t>
      </w:r>
      <w:r w:rsidRPr="001B39BE">
        <w:rPr>
          <w:rFonts w:ascii="Arial" w:eastAsia="Times New Roman" w:hAnsi="Arial" w:cs="Arial"/>
          <w:b/>
          <w:bCs/>
          <w:color w:val="000000"/>
          <w:sz w:val="21"/>
          <w:szCs w:val="21"/>
          <w:bdr w:val="none" w:sz="0" w:space="0" w:color="auto" w:frame="1"/>
          <w:lang w:val="uk-UA" w:eastAsia="ru-RU"/>
        </w:rPr>
        <w:br/>
        <w:t>Конвенції ООН про права дитини"</w:t>
      </w:r>
      <w:r w:rsidRPr="001B39BE">
        <w:rPr>
          <w:rFonts w:ascii="Arial" w:eastAsia="Times New Roman" w:hAnsi="Arial" w:cs="Arial"/>
          <w:b/>
          <w:bCs/>
          <w:color w:val="000000"/>
          <w:sz w:val="21"/>
          <w:szCs w:val="21"/>
          <w:bdr w:val="none" w:sz="0" w:space="0" w:color="auto" w:frame="1"/>
          <w:lang w:val="uk-UA" w:eastAsia="ru-RU"/>
        </w:rPr>
        <w:br/>
        <w:t>на період до 2016 року</w:t>
      </w:r>
      <w:r w:rsidRPr="001B39BE">
        <w:rPr>
          <w:rFonts w:ascii="Arial" w:eastAsia="Times New Roman" w:hAnsi="Arial" w:cs="Arial"/>
          <w:b/>
          <w:bCs/>
          <w:color w:val="000000"/>
          <w:sz w:val="21"/>
          <w:szCs w:val="21"/>
          <w:bdr w:val="none" w:sz="0" w:space="0" w:color="auto" w:frame="1"/>
          <w:lang w:val="uk-UA" w:eastAsia="ru-RU"/>
        </w:rPr>
        <w:br/>
      </w:r>
      <w:r w:rsidRPr="001B39BE">
        <w:rPr>
          <w:rFonts w:ascii="Arial" w:eastAsia="Times New Roman" w:hAnsi="Arial" w:cs="Arial"/>
          <w:b/>
          <w:bCs/>
          <w:color w:val="000000"/>
          <w:sz w:val="21"/>
          <w:szCs w:val="21"/>
          <w:bdr w:val="none" w:sz="0" w:space="0" w:color="auto" w:frame="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4" w:name="o15"/>
      <w:bookmarkEnd w:id="14"/>
      <w:r w:rsidRPr="001B39BE">
        <w:rPr>
          <w:rFonts w:ascii="Arial" w:eastAsia="Times New Roman" w:hAnsi="Arial" w:cs="Arial"/>
          <w:b/>
          <w:bCs/>
          <w:color w:val="0000CC"/>
          <w:sz w:val="21"/>
          <w:szCs w:val="21"/>
          <w:bdr w:val="none" w:sz="0" w:space="0" w:color="auto" w:frame="1"/>
          <w:lang w:val="uk-UA" w:eastAsia="ru-RU"/>
        </w:rPr>
        <w:t>Розділ I</w:t>
      </w:r>
      <w:r w:rsidRPr="001B39BE">
        <w:rPr>
          <w:rFonts w:ascii="Arial" w:eastAsia="Times New Roman" w:hAnsi="Arial" w:cs="Arial"/>
          <w:color w:val="0000CC"/>
          <w:sz w:val="21"/>
          <w:szCs w:val="21"/>
          <w:bdr w:val="none" w:sz="0" w:space="0" w:color="auto" w:frame="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5" w:name="o16"/>
      <w:bookmarkEnd w:id="15"/>
      <w:r w:rsidRPr="001B39BE">
        <w:rPr>
          <w:rFonts w:ascii="Arial" w:eastAsia="Times New Roman" w:hAnsi="Arial" w:cs="Arial"/>
          <w:color w:val="0000AA"/>
          <w:sz w:val="21"/>
          <w:szCs w:val="21"/>
          <w:bdr w:val="none" w:sz="0" w:space="0" w:color="auto" w:frame="1"/>
          <w:lang w:val="uk-UA" w:eastAsia="ru-RU"/>
        </w:rPr>
        <w:t>ЗАГАЛЬНІ ПОЛОЖЕННЯ</w:t>
      </w:r>
      <w:r w:rsidRPr="001B39BE">
        <w:rPr>
          <w:rFonts w:ascii="Arial" w:eastAsia="Times New Roman" w:hAnsi="Arial" w:cs="Arial"/>
          <w:color w:val="0000AA"/>
          <w:sz w:val="21"/>
          <w:szCs w:val="21"/>
          <w:bdr w:val="none" w:sz="0" w:space="0" w:color="auto" w:frame="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 w:name="o17"/>
      <w:bookmarkEnd w:id="16"/>
      <w:r w:rsidRPr="001B39BE">
        <w:rPr>
          <w:rFonts w:ascii="Arial" w:eastAsia="Times New Roman" w:hAnsi="Arial" w:cs="Arial"/>
          <w:color w:val="000000"/>
          <w:sz w:val="21"/>
          <w:szCs w:val="21"/>
          <w:lang w:val="uk-UA" w:eastAsia="ru-RU"/>
        </w:rPr>
        <w:t>Україна як член міжнародного співтовариства бере участь у діяльності зі створення сприятливого для дітей середовища, в якому гідний розвиток і захист їх прав забезпечується з дотриманням принципів демократії, рівності, миру, соціальної справедливості з урахуванням моральних засад та традиційних цінностей українського суспільства, спрямованих на зміцнення сім'ї та морального здоров'я дітей в Україні.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 w:name="o18"/>
      <w:bookmarkEnd w:id="17"/>
      <w:r w:rsidRPr="001B39BE">
        <w:rPr>
          <w:rFonts w:ascii="Arial" w:eastAsia="Times New Roman" w:hAnsi="Arial" w:cs="Arial"/>
          <w:color w:val="000000"/>
          <w:sz w:val="21"/>
          <w:szCs w:val="21"/>
          <w:lang w:val="uk-UA" w:eastAsia="ru-RU"/>
        </w:rPr>
        <w:t xml:space="preserve">Підсумковим документом Спеціальної сесії в інтересах дітей Генеральної Асамблеї ООН "Світ, сприятливий для дітей", підписаним Кабінетом Міністрів України 10 травня 2002 року, </w:t>
      </w:r>
      <w:r w:rsidRPr="001B39BE">
        <w:rPr>
          <w:rFonts w:ascii="Arial" w:eastAsia="Times New Roman" w:hAnsi="Arial" w:cs="Arial"/>
          <w:color w:val="000000"/>
          <w:sz w:val="21"/>
          <w:szCs w:val="21"/>
          <w:lang w:val="uk-UA" w:eastAsia="ru-RU"/>
        </w:rPr>
        <w:lastRenderedPageBreak/>
        <w:t>визначено чотири пріоритетні напрями діяльності: пропагування здорового способу життя; забезпечення можливості здобувати високоякісну освіту; захист дітей від жорстокого поводження, насильства та експлуатації; боротьба з ВІЛ/СНІДом, а також передбачено глобальний план дій, орієнтований на розвиток і захист прав та інтересів підростаючого покоління, і завдання, які світова спільнота має виконувати для дітей та разом з дітьми.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 w:name="o19"/>
      <w:bookmarkEnd w:id="18"/>
      <w:r w:rsidRPr="001B39BE">
        <w:rPr>
          <w:rFonts w:ascii="Arial" w:eastAsia="Times New Roman" w:hAnsi="Arial" w:cs="Arial"/>
          <w:color w:val="000000"/>
          <w:sz w:val="21"/>
          <w:szCs w:val="21"/>
          <w:lang w:val="uk-UA" w:eastAsia="ru-RU"/>
        </w:rPr>
        <w:t>Ця Програма має на меті об'єднати в єдину систему зусилля держави щодо захисту прав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9" w:name="o20"/>
      <w:bookmarkEnd w:id="19"/>
      <w:r w:rsidRPr="001B39BE">
        <w:rPr>
          <w:rFonts w:ascii="Arial" w:eastAsia="Times New Roman" w:hAnsi="Arial" w:cs="Arial"/>
          <w:b/>
          <w:bCs/>
          <w:color w:val="0000CC"/>
          <w:sz w:val="21"/>
          <w:szCs w:val="21"/>
          <w:bdr w:val="none" w:sz="0" w:space="0" w:color="auto" w:frame="1"/>
          <w:lang w:val="uk-UA" w:eastAsia="ru-RU"/>
        </w:rPr>
        <w:t>Розділ II</w:t>
      </w:r>
      <w:r w:rsidRPr="001B39BE">
        <w:rPr>
          <w:rFonts w:ascii="Arial" w:eastAsia="Times New Roman" w:hAnsi="Arial" w:cs="Arial"/>
          <w:color w:val="0000CC"/>
          <w:sz w:val="21"/>
          <w:szCs w:val="21"/>
          <w:bdr w:val="none" w:sz="0" w:space="0" w:color="auto" w:frame="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20" w:name="o21"/>
      <w:bookmarkEnd w:id="20"/>
      <w:r w:rsidRPr="001B39BE">
        <w:rPr>
          <w:rFonts w:ascii="Arial" w:eastAsia="Times New Roman" w:hAnsi="Arial" w:cs="Arial"/>
          <w:color w:val="0000AA"/>
          <w:sz w:val="21"/>
          <w:szCs w:val="21"/>
          <w:bdr w:val="none" w:sz="0" w:space="0" w:color="auto" w:frame="1"/>
          <w:lang w:val="uk-UA" w:eastAsia="ru-RU"/>
        </w:rPr>
        <w:t>МЕТА І ЗАВДАННЯ ПРОГРАМИ,</w:t>
      </w:r>
      <w:r w:rsidRPr="001B39BE">
        <w:rPr>
          <w:rFonts w:ascii="Arial" w:eastAsia="Times New Roman" w:hAnsi="Arial" w:cs="Arial"/>
          <w:color w:val="0000AA"/>
          <w:sz w:val="21"/>
          <w:szCs w:val="21"/>
          <w:bdr w:val="none" w:sz="0" w:space="0" w:color="auto" w:frame="1"/>
          <w:lang w:val="uk-UA" w:eastAsia="ru-RU"/>
        </w:rPr>
        <w:br/>
        <w:t>ОСНОВНІ НАПРЯМИ ЇЇ ВИКОНАННЯ</w:t>
      </w:r>
      <w:r w:rsidRPr="001B39BE">
        <w:rPr>
          <w:rFonts w:ascii="Arial" w:eastAsia="Times New Roman" w:hAnsi="Arial" w:cs="Arial"/>
          <w:color w:val="0000AA"/>
          <w:sz w:val="21"/>
          <w:szCs w:val="21"/>
          <w:bdr w:val="none" w:sz="0" w:space="0" w:color="auto" w:frame="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1" w:name="o22"/>
      <w:bookmarkEnd w:id="21"/>
      <w:r w:rsidRPr="001B39BE">
        <w:rPr>
          <w:rFonts w:ascii="Arial" w:eastAsia="Times New Roman" w:hAnsi="Arial" w:cs="Arial"/>
          <w:color w:val="000000"/>
          <w:sz w:val="21"/>
          <w:szCs w:val="21"/>
          <w:lang w:val="uk-UA" w:eastAsia="ru-RU"/>
        </w:rPr>
        <w:t>Метою Програми є забезпечення оптимального функціонування цілісної системи захисту прав дітей в Україні відповідно до вимог Конвенції ООН про права дитини ( </w:t>
      </w:r>
      <w:hyperlink r:id="rId5" w:tgtFrame="_blank" w:history="1">
        <w:r w:rsidRPr="001B39BE">
          <w:rPr>
            <w:rFonts w:ascii="Arial" w:eastAsia="Times New Roman" w:hAnsi="Arial" w:cs="Arial"/>
            <w:color w:val="5674B9"/>
            <w:sz w:val="21"/>
            <w:szCs w:val="21"/>
            <w:u w:val="single"/>
            <w:bdr w:val="none" w:sz="0" w:space="0" w:color="auto" w:frame="1"/>
            <w:lang w:val="uk-UA" w:eastAsia="ru-RU"/>
          </w:rPr>
          <w:t>995_021</w:t>
        </w:r>
      </w:hyperlink>
      <w:r w:rsidRPr="001B39BE">
        <w:rPr>
          <w:rFonts w:ascii="Arial" w:eastAsia="Times New Roman" w:hAnsi="Arial" w:cs="Arial"/>
          <w:color w:val="000000"/>
          <w:sz w:val="21"/>
          <w:szCs w:val="21"/>
          <w:lang w:val="uk-UA" w:eastAsia="ru-RU"/>
        </w:rPr>
        <w:t> ) та з урахуванням цілей розвитку, проголошених Декларацією тисячоліття ООН ( </w:t>
      </w:r>
      <w:hyperlink r:id="rId6" w:tgtFrame="_blank" w:history="1">
        <w:r w:rsidRPr="001B39BE">
          <w:rPr>
            <w:rFonts w:ascii="Arial" w:eastAsia="Times New Roman" w:hAnsi="Arial" w:cs="Arial"/>
            <w:color w:val="5674B9"/>
            <w:sz w:val="21"/>
            <w:szCs w:val="21"/>
            <w:u w:val="single"/>
            <w:bdr w:val="none" w:sz="0" w:space="0" w:color="auto" w:frame="1"/>
            <w:lang w:val="uk-UA" w:eastAsia="ru-RU"/>
          </w:rPr>
          <w:t>995_621</w:t>
        </w:r>
      </w:hyperlink>
      <w:r w:rsidRPr="001B39BE">
        <w:rPr>
          <w:rFonts w:ascii="Arial" w:eastAsia="Times New Roman" w:hAnsi="Arial" w:cs="Arial"/>
          <w:color w:val="000000"/>
          <w:sz w:val="21"/>
          <w:szCs w:val="21"/>
          <w:lang w:val="uk-UA" w:eastAsia="ru-RU"/>
        </w:rPr>
        <w:t> ), і стратегії Підсумкового документа Спеціальної сесії в інтересах дітей Генеральної Асамблеї ООН "Світ, сприятливий для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2" w:name="o23"/>
      <w:bookmarkEnd w:id="22"/>
      <w:r w:rsidRPr="001B39BE">
        <w:rPr>
          <w:rFonts w:ascii="Arial" w:eastAsia="Times New Roman" w:hAnsi="Arial" w:cs="Arial"/>
          <w:color w:val="000000"/>
          <w:sz w:val="21"/>
          <w:szCs w:val="21"/>
          <w:lang w:val="uk-UA" w:eastAsia="ru-RU"/>
        </w:rPr>
        <w:t>1. Охорона здоров'я та формування здорового способу життя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3" w:name="o24"/>
      <w:bookmarkEnd w:id="23"/>
      <w:r w:rsidRPr="001B39BE">
        <w:rPr>
          <w:rFonts w:ascii="Arial" w:eastAsia="Times New Roman" w:hAnsi="Arial" w:cs="Arial"/>
          <w:color w:val="000000"/>
          <w:sz w:val="21"/>
          <w:szCs w:val="21"/>
          <w:lang w:val="uk-UA" w:eastAsia="ru-RU"/>
        </w:rPr>
        <w:t>1.1. Охорона здоров'я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4" w:name="o25"/>
      <w:bookmarkEnd w:id="24"/>
      <w:r w:rsidRPr="001B39BE">
        <w:rPr>
          <w:rFonts w:ascii="Arial" w:eastAsia="Times New Roman" w:hAnsi="Arial" w:cs="Arial"/>
          <w:color w:val="000000"/>
          <w:sz w:val="21"/>
          <w:szCs w:val="21"/>
          <w:lang w:val="uk-UA" w:eastAsia="ru-RU"/>
        </w:rPr>
        <w:t>Мета - створення умов для народження здорової дитини, збереження здоров'я кожної дитини протягом усього періоду дитинства, забезпечення доступу до високоякісних медичних послуг.</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5" w:name="o26"/>
      <w:bookmarkEnd w:id="25"/>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6" w:name="o27"/>
      <w:bookmarkEnd w:id="26"/>
      <w:r w:rsidRPr="001B39BE">
        <w:rPr>
          <w:rFonts w:ascii="Arial" w:eastAsia="Times New Roman" w:hAnsi="Arial" w:cs="Arial"/>
          <w:color w:val="000000"/>
          <w:sz w:val="21"/>
          <w:szCs w:val="21"/>
          <w:lang w:val="uk-UA" w:eastAsia="ru-RU"/>
        </w:rPr>
        <w:t>забезпечення рівного доступу всіх жінок незалежно від місця проживання та соціального статусу до високоякісних медичних послуг, що надаються вагітним, створення умов для безпечних пологів,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7" w:name="o28"/>
      <w:bookmarkEnd w:id="27"/>
      <w:r w:rsidRPr="001B39BE">
        <w:rPr>
          <w:rFonts w:ascii="Arial" w:eastAsia="Times New Roman" w:hAnsi="Arial" w:cs="Arial"/>
          <w:color w:val="000000"/>
          <w:sz w:val="21"/>
          <w:szCs w:val="21"/>
          <w:lang w:val="uk-UA" w:eastAsia="ru-RU"/>
        </w:rPr>
        <w:t>- знизити до 2010 року рівень мертвонародженості на 20 відсотків;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8" w:name="o29"/>
      <w:bookmarkEnd w:id="28"/>
      <w:r w:rsidRPr="001B39BE">
        <w:rPr>
          <w:rFonts w:ascii="Arial" w:eastAsia="Times New Roman" w:hAnsi="Arial" w:cs="Arial"/>
          <w:color w:val="000000"/>
          <w:sz w:val="21"/>
          <w:szCs w:val="21"/>
          <w:lang w:val="uk-UA" w:eastAsia="ru-RU"/>
        </w:rPr>
        <w:t>- збільшити до 2010 року питому вагу нормальних пологів до 70 відсотків порівняно з 2007 роком;</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9" w:name="o30"/>
      <w:bookmarkEnd w:id="29"/>
      <w:r w:rsidRPr="001B39BE">
        <w:rPr>
          <w:rFonts w:ascii="Arial" w:eastAsia="Times New Roman" w:hAnsi="Arial" w:cs="Arial"/>
          <w:color w:val="000000"/>
          <w:sz w:val="21"/>
          <w:szCs w:val="21"/>
          <w:lang w:val="uk-UA" w:eastAsia="ru-RU"/>
        </w:rPr>
        <w:t>- забезпечити до 2010 року народження не менш як 90 відсотків дітей у закладах охорони здоров'я, що відповідають статусу "Лікарня, доброзичлива до дитини";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0" w:name="o31"/>
      <w:bookmarkEnd w:id="30"/>
      <w:r w:rsidRPr="001B39BE">
        <w:rPr>
          <w:rFonts w:ascii="Arial" w:eastAsia="Times New Roman" w:hAnsi="Arial" w:cs="Arial"/>
          <w:color w:val="000000"/>
          <w:sz w:val="21"/>
          <w:szCs w:val="21"/>
          <w:lang w:val="uk-UA" w:eastAsia="ru-RU"/>
        </w:rPr>
        <w:t>створення безпечного та сприятливого середовища для розвитку дитини, збереження її здоров'я та життя,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1" w:name="o32"/>
      <w:bookmarkEnd w:id="31"/>
      <w:r w:rsidRPr="001B39BE">
        <w:rPr>
          <w:rFonts w:ascii="Arial" w:eastAsia="Times New Roman" w:hAnsi="Arial" w:cs="Arial"/>
          <w:color w:val="000000"/>
          <w:sz w:val="21"/>
          <w:szCs w:val="21"/>
          <w:lang w:val="uk-UA" w:eastAsia="ru-RU"/>
        </w:rPr>
        <w:t>- сприяти досягненню до 2015 року рівня виключно грудного вигодовування не менш як 60 відсотків дітей віком до шести місяців;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2" w:name="o33"/>
      <w:bookmarkEnd w:id="32"/>
      <w:r w:rsidRPr="001B39BE">
        <w:rPr>
          <w:rFonts w:ascii="Arial" w:eastAsia="Times New Roman" w:hAnsi="Arial" w:cs="Arial"/>
          <w:color w:val="000000"/>
          <w:sz w:val="21"/>
          <w:szCs w:val="21"/>
          <w:lang w:val="uk-UA" w:eastAsia="ru-RU"/>
        </w:rPr>
        <w:t>- знизити до 2016 року на дві третини рівень смертності дітей віком до п'яти років порівняно з 1990 роком;</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3" w:name="o34"/>
      <w:bookmarkEnd w:id="33"/>
      <w:r w:rsidRPr="001B39BE">
        <w:rPr>
          <w:rFonts w:ascii="Arial" w:eastAsia="Times New Roman" w:hAnsi="Arial" w:cs="Arial"/>
          <w:color w:val="000000"/>
          <w:sz w:val="21"/>
          <w:szCs w:val="21"/>
          <w:lang w:val="uk-UA" w:eastAsia="ru-RU"/>
        </w:rPr>
        <w:t>- забезпечити фахове консультування у пологових будинках батьків, у яких народилися діти з вродженими вадами розвитку;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4" w:name="o35"/>
      <w:bookmarkEnd w:id="34"/>
      <w:r w:rsidRPr="001B39BE">
        <w:rPr>
          <w:rFonts w:ascii="Arial" w:eastAsia="Times New Roman" w:hAnsi="Arial" w:cs="Arial"/>
          <w:color w:val="000000"/>
          <w:sz w:val="21"/>
          <w:szCs w:val="21"/>
          <w:lang w:val="uk-UA" w:eastAsia="ru-RU"/>
        </w:rPr>
        <w:t>підвищення якості та розширення обсягу медичних послуг, що надаються неповнолітнім дітям, для чого знизити до 2010 року рівень смертності неповнолітніх дітей на 10 відсотків;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5" w:name="o36"/>
      <w:bookmarkEnd w:id="35"/>
      <w:r w:rsidRPr="001B39BE">
        <w:rPr>
          <w:rFonts w:ascii="Arial" w:eastAsia="Times New Roman" w:hAnsi="Arial" w:cs="Arial"/>
          <w:color w:val="000000"/>
          <w:sz w:val="21"/>
          <w:szCs w:val="21"/>
          <w:lang w:val="uk-UA" w:eastAsia="ru-RU"/>
        </w:rPr>
        <w:t xml:space="preserve">здійснення заходів, спрямованих на запобігання дитячій інвалідності та поліпшення стану надання медичної допомоги дітям-інвалідам, для чого знизити до 2010 року рівень смертності від вроджених вад розвитку дітей віком до одного року на 10 відсотків та дітей віком до 18 </w:t>
      </w:r>
      <w:r w:rsidRPr="001B39BE">
        <w:rPr>
          <w:rFonts w:ascii="Arial" w:eastAsia="Times New Roman" w:hAnsi="Arial" w:cs="Arial"/>
          <w:color w:val="000000"/>
          <w:sz w:val="21"/>
          <w:szCs w:val="21"/>
          <w:lang w:val="uk-UA" w:eastAsia="ru-RU"/>
        </w:rPr>
        <w:lastRenderedPageBreak/>
        <w:t>років - на 10 відсотків;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6" w:name="o37"/>
      <w:bookmarkEnd w:id="36"/>
      <w:r w:rsidRPr="001B39BE">
        <w:rPr>
          <w:rFonts w:ascii="Arial" w:eastAsia="Times New Roman" w:hAnsi="Arial" w:cs="Arial"/>
          <w:color w:val="000000"/>
          <w:sz w:val="21"/>
          <w:szCs w:val="21"/>
          <w:lang w:val="uk-UA" w:eastAsia="ru-RU"/>
        </w:rPr>
        <w:t>здійснення реорганізації системи охорони здоров'я дітей і матерів, надаючи пріоритет розвитку мережі закладів первинної безкоштовної медико-санітарної допомоги, та вдосконалення системи спеціалізованої медичної допомоги відповідно до міжнародних стандартів,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7" w:name="o38"/>
      <w:bookmarkEnd w:id="37"/>
      <w:r w:rsidRPr="001B39BE">
        <w:rPr>
          <w:rFonts w:ascii="Arial" w:eastAsia="Times New Roman" w:hAnsi="Arial" w:cs="Arial"/>
          <w:color w:val="000000"/>
          <w:sz w:val="21"/>
          <w:szCs w:val="21"/>
          <w:lang w:val="uk-UA" w:eastAsia="ru-RU"/>
        </w:rPr>
        <w:t>    - забезпечити до 2010 року проведення медичного огляду всіх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8" w:name="o39"/>
      <w:bookmarkEnd w:id="38"/>
      <w:r w:rsidRPr="001B39BE">
        <w:rPr>
          <w:rFonts w:ascii="Arial" w:eastAsia="Times New Roman" w:hAnsi="Arial" w:cs="Arial"/>
          <w:color w:val="000000"/>
          <w:sz w:val="21"/>
          <w:szCs w:val="21"/>
          <w:lang w:val="uk-UA" w:eastAsia="ru-RU"/>
        </w:rPr>
        <w:t>- завершити до 2016 року переоснащення медичним обладнанням дитячих та родопомічних закладів охорони здоров'я, збільшивши виробництво та використання медичного обладнання, яке виробляється вітчизняними виробниками, не менш як у два рази;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9" w:name="o40"/>
      <w:bookmarkEnd w:id="39"/>
      <w:r w:rsidRPr="001B39BE">
        <w:rPr>
          <w:rFonts w:ascii="Arial" w:eastAsia="Times New Roman" w:hAnsi="Arial" w:cs="Arial"/>
          <w:color w:val="000000"/>
          <w:sz w:val="21"/>
          <w:szCs w:val="21"/>
          <w:lang w:val="uk-UA" w:eastAsia="ru-RU"/>
        </w:rPr>
        <w:t>забезпечення заходів, спрямованих на лікування дитячих патологій, які на сьогодні не лікуються в Україні, визначення дієвого механізму відповідного лікування дітей у медичних закладах інших країн.</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0" w:name="o41"/>
      <w:bookmarkEnd w:id="40"/>
      <w:r w:rsidRPr="001B39BE">
        <w:rPr>
          <w:rFonts w:ascii="Arial" w:eastAsia="Times New Roman" w:hAnsi="Arial" w:cs="Arial"/>
          <w:color w:val="000000"/>
          <w:sz w:val="21"/>
          <w:szCs w:val="21"/>
          <w:lang w:val="uk-UA" w:eastAsia="ru-RU"/>
        </w:rPr>
        <w:t>1.2. Протидія ВІЛ/СНІДу, туберкульозу та наркоманії</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1" w:name="o42"/>
      <w:bookmarkEnd w:id="41"/>
      <w:r w:rsidRPr="001B39BE">
        <w:rPr>
          <w:rFonts w:ascii="Arial" w:eastAsia="Times New Roman" w:hAnsi="Arial" w:cs="Arial"/>
          <w:color w:val="000000"/>
          <w:sz w:val="21"/>
          <w:szCs w:val="21"/>
          <w:lang w:val="uk-UA" w:eastAsia="ru-RU"/>
        </w:rPr>
        <w:t>Мета - обмежити поширення серед дітей ВІЛ/СНІДу, туберкульозу та наркоманії.</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2" w:name="o43"/>
      <w:bookmarkEnd w:id="42"/>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3" w:name="o44"/>
      <w:bookmarkEnd w:id="43"/>
      <w:r w:rsidRPr="001B39BE">
        <w:rPr>
          <w:rFonts w:ascii="Arial" w:eastAsia="Times New Roman" w:hAnsi="Arial" w:cs="Arial"/>
          <w:color w:val="000000"/>
          <w:sz w:val="21"/>
          <w:szCs w:val="21"/>
          <w:lang w:val="uk-UA" w:eastAsia="ru-RU"/>
        </w:rPr>
        <w:t>забезпечення реалізації державної політики у сфері боротьби з туберкульозом, наркоманією, ВІЛ/СНІДом, захисту прав ВІЛ-інфікованих і хворих на СНІД дітей, зменшення небезпеки інфікування ВІЛ-уразливих категорій дітей,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4" w:name="o45"/>
      <w:bookmarkEnd w:id="44"/>
      <w:r w:rsidRPr="001B39BE">
        <w:rPr>
          <w:rFonts w:ascii="Arial" w:eastAsia="Times New Roman" w:hAnsi="Arial" w:cs="Arial"/>
          <w:color w:val="000000"/>
          <w:sz w:val="21"/>
          <w:szCs w:val="21"/>
          <w:lang w:val="uk-UA" w:eastAsia="ru-RU"/>
        </w:rPr>
        <w:t>- забезпечити до 2010 року доступ до відповідної інформації та комплексу послуг для зменшення ризику інфікування ВІЛ, а також до лікування та догляду не менш як за 75 відсотками неповнолітніх дітей, які опинилися в скрутних життєвих обставинах;</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5" w:name="o46"/>
      <w:bookmarkEnd w:id="45"/>
      <w:r w:rsidRPr="001B39BE">
        <w:rPr>
          <w:rFonts w:ascii="Arial" w:eastAsia="Times New Roman" w:hAnsi="Arial" w:cs="Arial"/>
          <w:color w:val="000000"/>
          <w:sz w:val="21"/>
          <w:szCs w:val="21"/>
          <w:lang w:val="uk-UA" w:eastAsia="ru-RU"/>
        </w:rPr>
        <w:t>- забезпечити зменшення до 5 відсотків показника передачі ВІЛ від матері до дитини;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6" w:name="o47"/>
      <w:bookmarkEnd w:id="46"/>
      <w:r w:rsidRPr="001B39BE">
        <w:rPr>
          <w:rFonts w:ascii="Arial" w:eastAsia="Times New Roman" w:hAnsi="Arial" w:cs="Arial"/>
          <w:color w:val="000000"/>
          <w:sz w:val="21"/>
          <w:szCs w:val="21"/>
          <w:lang w:val="uk-UA" w:eastAsia="ru-RU"/>
        </w:rPr>
        <w:t>- забезпечити до 2010 року доступ не менш як 95 відсоткам ВІЛ-інфікованих жінок до послуг із запобігання передачі ВІЛ від матері до дитини;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7" w:name="o48"/>
      <w:bookmarkEnd w:id="47"/>
      <w:r w:rsidRPr="001B39BE">
        <w:rPr>
          <w:rFonts w:ascii="Arial" w:eastAsia="Times New Roman" w:hAnsi="Arial" w:cs="Arial"/>
          <w:color w:val="000000"/>
          <w:sz w:val="21"/>
          <w:szCs w:val="21"/>
          <w:lang w:val="uk-UA" w:eastAsia="ru-RU"/>
        </w:rPr>
        <w:t>- забезпечити до 2016 року за рахунок коштів державного бюджету лікарськими засобами для лікування ВІЛ/СНІДу та опортуністичних інфекцій не менш як 90 відсотків хворих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8" w:name="o49"/>
      <w:bookmarkEnd w:id="48"/>
      <w:r w:rsidRPr="001B39BE">
        <w:rPr>
          <w:rFonts w:ascii="Arial" w:eastAsia="Times New Roman" w:hAnsi="Arial" w:cs="Arial"/>
          <w:color w:val="000000"/>
          <w:sz w:val="21"/>
          <w:szCs w:val="21"/>
          <w:lang w:val="uk-UA" w:eastAsia="ru-RU"/>
        </w:rPr>
        <w:t>підвищення рівня обізнаності населення щодо ВІЛ/СНІДу, туберкульозу та наркоманії, формування толерантного ставлення до ВІЛ-інфікованих, хворих на СНІД і наркоманію дітей,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9" w:name="o50"/>
      <w:bookmarkEnd w:id="49"/>
      <w:r w:rsidRPr="001B39BE">
        <w:rPr>
          <w:rFonts w:ascii="Arial" w:eastAsia="Times New Roman" w:hAnsi="Arial" w:cs="Arial"/>
          <w:color w:val="000000"/>
          <w:sz w:val="21"/>
          <w:szCs w:val="21"/>
          <w:lang w:val="uk-UA" w:eastAsia="ru-RU"/>
        </w:rPr>
        <w:t>- щороку проводити в засобах масової інформації всеукраїнську інформаційну кампанію, спрямовану на формування толерантного ставлення до ВІЛ-інфікованих і хворих на СНІД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0" w:name="o51"/>
      <w:bookmarkEnd w:id="50"/>
      <w:r w:rsidRPr="001B39BE">
        <w:rPr>
          <w:rFonts w:ascii="Arial" w:eastAsia="Times New Roman" w:hAnsi="Arial" w:cs="Arial"/>
          <w:color w:val="000000"/>
          <w:sz w:val="21"/>
          <w:szCs w:val="21"/>
          <w:lang w:val="uk-UA" w:eastAsia="ru-RU"/>
        </w:rPr>
        <w:t>- забезпечити до 2010 року інформування 100 відсотків дітей старшого шкільного віку про те, як захистити себе від захворювання на ВІЛ/СНІД;</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1" w:name="o52"/>
      <w:bookmarkEnd w:id="51"/>
      <w:r w:rsidRPr="001B39BE">
        <w:rPr>
          <w:rFonts w:ascii="Arial" w:eastAsia="Times New Roman" w:hAnsi="Arial" w:cs="Arial"/>
          <w:color w:val="000000"/>
          <w:sz w:val="21"/>
          <w:szCs w:val="21"/>
          <w:lang w:val="uk-UA" w:eastAsia="ru-RU"/>
        </w:rPr>
        <w:t>- проводити наукові дослідження з питань вивчення особливостей поширення ВІЛ/СНІДу серед дітей та можливих наслідків цього захворювання; розробляти вітчизняні засоби профілактики і діагностики ВІЛ-інфекції у дітей та жінок;</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2" w:name="o53"/>
      <w:bookmarkEnd w:id="52"/>
      <w:r w:rsidRPr="001B39BE">
        <w:rPr>
          <w:rFonts w:ascii="Arial" w:eastAsia="Times New Roman" w:hAnsi="Arial" w:cs="Arial"/>
          <w:color w:val="000000"/>
          <w:sz w:val="21"/>
          <w:szCs w:val="21"/>
          <w:lang w:val="uk-UA" w:eastAsia="ru-RU"/>
        </w:rPr>
        <w:t>- щороку проводити в засобах масової інформації всеукраїнську інформаційну кампанію, спрямовану на формування громадської думки щодо наслідків наркотичної залежності та неприйнятності будь-яких форм розповсюдження наркотиків.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3" w:name="o54"/>
      <w:bookmarkEnd w:id="53"/>
      <w:r w:rsidRPr="001B39BE">
        <w:rPr>
          <w:rFonts w:ascii="Arial" w:eastAsia="Times New Roman" w:hAnsi="Arial" w:cs="Arial"/>
          <w:color w:val="000000"/>
          <w:sz w:val="21"/>
          <w:szCs w:val="21"/>
          <w:lang w:val="uk-UA" w:eastAsia="ru-RU"/>
        </w:rPr>
        <w:t>1.3. Оздоровлення та відпочинок</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4" w:name="o55"/>
      <w:bookmarkEnd w:id="54"/>
      <w:r w:rsidRPr="001B39BE">
        <w:rPr>
          <w:rFonts w:ascii="Arial" w:eastAsia="Times New Roman" w:hAnsi="Arial" w:cs="Arial"/>
          <w:color w:val="000000"/>
          <w:sz w:val="21"/>
          <w:szCs w:val="21"/>
          <w:lang w:val="uk-UA" w:eastAsia="ru-RU"/>
        </w:rPr>
        <w:lastRenderedPageBreak/>
        <w:t>Мета - реалізація права кожної дитини на оздоровлення та відпочинок шляхом запровадження комплексу спеціальних заходів соціального, виховного, медичного, гігієнічного, спортивного характеру, спрямованих на поліпшення та зміцнення стану здоров'я дітей, організацію їх змістовного відпочинку.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5" w:name="o56"/>
      <w:bookmarkEnd w:id="55"/>
      <w:r w:rsidRPr="001B39BE">
        <w:rPr>
          <w:rFonts w:ascii="Arial" w:eastAsia="Times New Roman" w:hAnsi="Arial" w:cs="Arial"/>
          <w:color w:val="000000"/>
          <w:sz w:val="21"/>
          <w:szCs w:val="21"/>
          <w:lang w:val="uk-UA" w:eastAsia="ru-RU"/>
        </w:rPr>
        <w:t>Основне завдання - збереження, розвиток та ефективне використання мережі відповідних дитячих оздоровчих закладів,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6" w:name="o57"/>
      <w:bookmarkEnd w:id="56"/>
      <w:r w:rsidRPr="001B39BE">
        <w:rPr>
          <w:rFonts w:ascii="Arial" w:eastAsia="Times New Roman" w:hAnsi="Arial" w:cs="Arial"/>
          <w:color w:val="000000"/>
          <w:sz w:val="21"/>
          <w:szCs w:val="21"/>
          <w:lang w:val="uk-UA" w:eastAsia="ru-RU"/>
        </w:rPr>
        <w:t>забезпечити до 2010 року оздоровлення в дитячих оздоровчих закладах не менш як 50 відсотків, до 2016 року - не менш як 70 відсотків дітей шкільного віку;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7" w:name="o58"/>
      <w:bookmarkEnd w:id="57"/>
      <w:r w:rsidRPr="001B39BE">
        <w:rPr>
          <w:rFonts w:ascii="Arial" w:eastAsia="Times New Roman" w:hAnsi="Arial" w:cs="Arial"/>
          <w:color w:val="000000"/>
          <w:sz w:val="21"/>
          <w:szCs w:val="21"/>
          <w:lang w:val="uk-UA" w:eastAsia="ru-RU"/>
        </w:rPr>
        <w:t>забезпечити до 2010 року оздоровлення всіх дітей-сиріт і дітей, позбавлених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8" w:name="o59"/>
      <w:bookmarkEnd w:id="58"/>
      <w:r w:rsidRPr="001B39BE">
        <w:rPr>
          <w:rFonts w:ascii="Arial" w:eastAsia="Times New Roman" w:hAnsi="Arial" w:cs="Arial"/>
          <w:color w:val="000000"/>
          <w:sz w:val="21"/>
          <w:szCs w:val="21"/>
          <w:lang w:val="uk-UA" w:eastAsia="ru-RU"/>
        </w:rPr>
        <w:t>забезпечити до 2010 року оздоровлення не менш як 70 відсотків дітей із малозабезпечених, багатодітних та неповних сімей;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9" w:name="o60"/>
      <w:bookmarkEnd w:id="59"/>
      <w:r w:rsidRPr="001B39BE">
        <w:rPr>
          <w:rFonts w:ascii="Arial" w:eastAsia="Times New Roman" w:hAnsi="Arial" w:cs="Arial"/>
          <w:color w:val="000000"/>
          <w:sz w:val="21"/>
          <w:szCs w:val="21"/>
          <w:lang w:val="uk-UA" w:eastAsia="ru-RU"/>
        </w:rPr>
        <w:t>забезпечити до 2016 року обладнання за принципом архітектурної доступності всіх дитячих оздоровчих закладів пристроями для доступу дітей та дорослих із обмеженими фізичними можливостями.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0" w:name="o61"/>
      <w:bookmarkEnd w:id="60"/>
      <w:r w:rsidRPr="001B39BE">
        <w:rPr>
          <w:rFonts w:ascii="Arial" w:eastAsia="Times New Roman" w:hAnsi="Arial" w:cs="Arial"/>
          <w:color w:val="000000"/>
          <w:sz w:val="21"/>
          <w:szCs w:val="21"/>
          <w:lang w:val="uk-UA" w:eastAsia="ru-RU"/>
        </w:rPr>
        <w:t>1.4. Фізичне виховання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1" w:name="o62"/>
      <w:bookmarkEnd w:id="61"/>
      <w:r w:rsidRPr="001B39BE">
        <w:rPr>
          <w:rFonts w:ascii="Arial" w:eastAsia="Times New Roman" w:hAnsi="Arial" w:cs="Arial"/>
          <w:color w:val="000000"/>
          <w:sz w:val="21"/>
          <w:szCs w:val="21"/>
          <w:lang w:val="uk-UA" w:eastAsia="ru-RU"/>
        </w:rPr>
        <w:t>Мета - створення належних умов для збереження та зміцнення фізичного здоров'я дітей, формування здорового способу життя.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2" w:name="o63"/>
      <w:bookmarkEnd w:id="62"/>
      <w:r w:rsidRPr="001B39BE">
        <w:rPr>
          <w:rFonts w:ascii="Arial" w:eastAsia="Times New Roman" w:hAnsi="Arial" w:cs="Arial"/>
          <w:color w:val="000000"/>
          <w:sz w:val="21"/>
          <w:szCs w:val="21"/>
          <w:lang w:val="uk-UA" w:eastAsia="ru-RU"/>
        </w:rPr>
        <w:t>Основне завдання - створення до 2010 року умов для оздоровчої рухової активності дітей в обсязі не менш як 5-6 годин на тиждень.</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3" w:name="o64"/>
      <w:bookmarkEnd w:id="63"/>
      <w:r w:rsidRPr="001B39BE">
        <w:rPr>
          <w:rFonts w:ascii="Arial" w:eastAsia="Times New Roman" w:hAnsi="Arial" w:cs="Arial"/>
          <w:color w:val="000000"/>
          <w:sz w:val="21"/>
          <w:szCs w:val="21"/>
          <w:lang w:val="uk-UA" w:eastAsia="ru-RU"/>
        </w:rPr>
        <w:t>2. Освіта</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4" w:name="o65"/>
      <w:bookmarkEnd w:id="64"/>
      <w:r w:rsidRPr="001B39BE">
        <w:rPr>
          <w:rFonts w:ascii="Arial" w:eastAsia="Times New Roman" w:hAnsi="Arial" w:cs="Arial"/>
          <w:color w:val="000000"/>
          <w:sz w:val="21"/>
          <w:szCs w:val="21"/>
          <w:lang w:val="uk-UA" w:eastAsia="ru-RU"/>
        </w:rPr>
        <w:t>Мета - створення рівних умов для доступу кожної дитини до високоякісної освіти (дошкільної, загальної середньої, позашкільної, професійно-технічної і вищої) для забезпечення розвитку особистості, суспільства і держави.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5" w:name="o66"/>
      <w:bookmarkEnd w:id="65"/>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6" w:name="o67"/>
      <w:bookmarkEnd w:id="66"/>
      <w:r w:rsidRPr="001B39BE">
        <w:rPr>
          <w:rFonts w:ascii="Arial" w:eastAsia="Times New Roman" w:hAnsi="Arial" w:cs="Arial"/>
          <w:color w:val="000000"/>
          <w:sz w:val="21"/>
          <w:szCs w:val="21"/>
          <w:lang w:val="uk-UA" w:eastAsia="ru-RU"/>
        </w:rPr>
        <w:t>збільшення кількості дітей, які відвідують навчальні заклади;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7" w:name="o68"/>
      <w:bookmarkEnd w:id="67"/>
      <w:r w:rsidRPr="001B39BE">
        <w:rPr>
          <w:rFonts w:ascii="Arial" w:eastAsia="Times New Roman" w:hAnsi="Arial" w:cs="Arial"/>
          <w:color w:val="000000"/>
          <w:sz w:val="21"/>
          <w:szCs w:val="21"/>
          <w:lang w:val="uk-UA" w:eastAsia="ru-RU"/>
        </w:rPr>
        <w:t>забезпечення до 2010 року всіх дітей-інвалідів послугами навчальних закладів незалежно від стану здоров'я цих дітей та їх місця проживання і виховання;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8" w:name="o69"/>
      <w:bookmarkEnd w:id="68"/>
      <w:r w:rsidRPr="001B39BE">
        <w:rPr>
          <w:rFonts w:ascii="Arial" w:eastAsia="Times New Roman" w:hAnsi="Arial" w:cs="Arial"/>
          <w:color w:val="000000"/>
          <w:sz w:val="21"/>
          <w:szCs w:val="21"/>
          <w:lang w:val="uk-UA" w:eastAsia="ru-RU"/>
        </w:rPr>
        <w:t>забезпечення високоякісними освітніми послугами,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9" w:name="o70"/>
      <w:bookmarkEnd w:id="69"/>
      <w:r w:rsidRPr="001B39BE">
        <w:rPr>
          <w:rFonts w:ascii="Arial" w:eastAsia="Times New Roman" w:hAnsi="Arial" w:cs="Arial"/>
          <w:color w:val="000000"/>
          <w:sz w:val="21"/>
          <w:szCs w:val="21"/>
          <w:lang w:val="uk-UA" w:eastAsia="ru-RU"/>
        </w:rPr>
        <w:t>- запровадити з 2009 року систематичний моніторинг діяльності дошкільних, загальноосвітніх, позашкільних, професійно-технічних і вищих навчальних закладів із визначенням їх рейтингу та щорічним оприлюдненням результатів у засобах масової інформації;</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0" w:name="o71"/>
      <w:bookmarkEnd w:id="70"/>
      <w:r w:rsidRPr="001B39BE">
        <w:rPr>
          <w:rFonts w:ascii="Arial" w:eastAsia="Times New Roman" w:hAnsi="Arial" w:cs="Arial"/>
          <w:color w:val="000000"/>
          <w:sz w:val="21"/>
          <w:szCs w:val="21"/>
          <w:lang w:val="uk-UA" w:eastAsia="ru-RU"/>
        </w:rPr>
        <w:t>- розробити та почати впровадження з 2010 року нового покоління вітчизняних, зокрема електронних, підручників, навчальних посібників, у тому числі для спеціальних загальноосвітніх шкіл (шкіл-інтернатів для дітей, які потребують корекції фізичного та (або) розумового розвитку), відповідно до сучасного рівня розвитку високих технологій та забезпечити для цього доступ до мережі Інтернет дошкільних, загальноосвітніх, позашкільних, професійно-технічних і вищих навчальних закладів;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1" w:name="o72"/>
      <w:bookmarkEnd w:id="71"/>
      <w:r w:rsidRPr="001B39BE">
        <w:rPr>
          <w:rFonts w:ascii="Arial" w:eastAsia="Times New Roman" w:hAnsi="Arial" w:cs="Arial"/>
          <w:color w:val="000000"/>
          <w:sz w:val="21"/>
          <w:szCs w:val="21"/>
          <w:lang w:val="uk-UA" w:eastAsia="ru-RU"/>
        </w:rPr>
        <w:t>протягом 2010 року забезпечити всі навчальні заклади українізованою версією програмного продукту (Microsoft Office тощо).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2" w:name="o73"/>
      <w:bookmarkEnd w:id="72"/>
      <w:r w:rsidRPr="001B39BE">
        <w:rPr>
          <w:rFonts w:ascii="Arial" w:eastAsia="Times New Roman" w:hAnsi="Arial" w:cs="Arial"/>
          <w:color w:val="000000"/>
          <w:sz w:val="21"/>
          <w:szCs w:val="21"/>
          <w:lang w:val="uk-UA" w:eastAsia="ru-RU"/>
        </w:rPr>
        <w:t>3. Культурний і духовний розвиток дитини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3" w:name="o74"/>
      <w:bookmarkEnd w:id="73"/>
      <w:r w:rsidRPr="001B39BE">
        <w:rPr>
          <w:rFonts w:ascii="Arial" w:eastAsia="Times New Roman" w:hAnsi="Arial" w:cs="Arial"/>
          <w:color w:val="000000"/>
          <w:sz w:val="21"/>
          <w:szCs w:val="21"/>
          <w:lang w:val="uk-UA" w:eastAsia="ru-RU"/>
        </w:rPr>
        <w:lastRenderedPageBreak/>
        <w:t>Мета - розвиток творчого потенціалу дітей, організація їх естетичного та патріотичного виховання.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4" w:name="o75"/>
      <w:bookmarkEnd w:id="74"/>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5" w:name="o76"/>
      <w:bookmarkEnd w:id="75"/>
      <w:r w:rsidRPr="001B39BE">
        <w:rPr>
          <w:rFonts w:ascii="Arial" w:eastAsia="Times New Roman" w:hAnsi="Arial" w:cs="Arial"/>
          <w:color w:val="000000"/>
          <w:sz w:val="21"/>
          <w:szCs w:val="21"/>
          <w:lang w:val="uk-UA" w:eastAsia="ru-RU"/>
        </w:rPr>
        <w:t>створення рівних умов для доступу кожної дитини до послуг закладів соціально-культурної сфери;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6" w:name="o77"/>
      <w:bookmarkEnd w:id="76"/>
      <w:r w:rsidRPr="001B39BE">
        <w:rPr>
          <w:rFonts w:ascii="Arial" w:eastAsia="Times New Roman" w:hAnsi="Arial" w:cs="Arial"/>
          <w:color w:val="000000"/>
          <w:sz w:val="21"/>
          <w:szCs w:val="21"/>
          <w:lang w:val="uk-UA" w:eastAsia="ru-RU"/>
        </w:rPr>
        <w:t>оновлення до 2016 року бібліотечного фонду дитячої та юнацької літератури і періодичних видань для дітей та підлітків у всіх бібліотеках, зокрема в сільській місцевості;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7" w:name="o78"/>
      <w:bookmarkEnd w:id="77"/>
      <w:r w:rsidRPr="001B39BE">
        <w:rPr>
          <w:rFonts w:ascii="Arial" w:eastAsia="Times New Roman" w:hAnsi="Arial" w:cs="Arial"/>
          <w:color w:val="000000"/>
          <w:sz w:val="21"/>
          <w:szCs w:val="21"/>
          <w:lang w:val="uk-UA" w:eastAsia="ru-RU"/>
        </w:rPr>
        <w:t>заборона розміщення реклами (крім соціальної реклами) у підручниках, щоденниках та іншій друкованій продукції шкільного призначення;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8" w:name="o79"/>
      <w:bookmarkEnd w:id="78"/>
      <w:r w:rsidRPr="001B39BE">
        <w:rPr>
          <w:rFonts w:ascii="Arial" w:eastAsia="Times New Roman" w:hAnsi="Arial" w:cs="Arial"/>
          <w:color w:val="000000"/>
          <w:sz w:val="21"/>
          <w:szCs w:val="21"/>
          <w:lang w:val="uk-UA" w:eastAsia="ru-RU"/>
        </w:rPr>
        <w:t>підвищення рівня естетичного та патріотичного виховання дітей, зокрема, забезпечення до 2016 року працівників соціально-культурної сфери методичною літературою для роботи з дітьми різних груп з питань культурного та духовного розвитку.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9" w:name="o80"/>
      <w:bookmarkEnd w:id="79"/>
      <w:r w:rsidRPr="001B39BE">
        <w:rPr>
          <w:rFonts w:ascii="Arial" w:eastAsia="Times New Roman" w:hAnsi="Arial" w:cs="Arial"/>
          <w:color w:val="000000"/>
          <w:sz w:val="21"/>
          <w:szCs w:val="21"/>
          <w:lang w:val="uk-UA" w:eastAsia="ru-RU"/>
        </w:rPr>
        <w:t>4. Захист прав дітей різних категорій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0" w:name="o81"/>
      <w:bookmarkEnd w:id="80"/>
      <w:r w:rsidRPr="001B39BE">
        <w:rPr>
          <w:rFonts w:ascii="Arial" w:eastAsia="Times New Roman" w:hAnsi="Arial" w:cs="Arial"/>
          <w:color w:val="000000"/>
          <w:sz w:val="21"/>
          <w:szCs w:val="21"/>
          <w:lang w:val="uk-UA" w:eastAsia="ru-RU"/>
        </w:rPr>
        <w:t>4.1. Соціальне забезпечення та підтримка сімей з дітьми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1" w:name="o82"/>
      <w:bookmarkEnd w:id="81"/>
      <w:r w:rsidRPr="001B39BE">
        <w:rPr>
          <w:rFonts w:ascii="Arial" w:eastAsia="Times New Roman" w:hAnsi="Arial" w:cs="Arial"/>
          <w:color w:val="000000"/>
          <w:sz w:val="21"/>
          <w:szCs w:val="21"/>
          <w:lang w:val="uk-UA" w:eastAsia="ru-RU"/>
        </w:rPr>
        <w:t>Мета - створення умов для утвердження в суспільстві сімейних цінностей, матеріального забезпечення сімей з дітьми, забезпечення їх морального здоров'я, виховання відповідального батьківства та запобігання соціальному сирітству.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2" w:name="o83"/>
      <w:bookmarkEnd w:id="82"/>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3" w:name="o84"/>
      <w:bookmarkEnd w:id="83"/>
      <w:r w:rsidRPr="001B39BE">
        <w:rPr>
          <w:rFonts w:ascii="Arial" w:eastAsia="Times New Roman" w:hAnsi="Arial" w:cs="Arial"/>
          <w:color w:val="000000"/>
          <w:sz w:val="21"/>
          <w:szCs w:val="21"/>
          <w:lang w:val="uk-UA" w:eastAsia="ru-RU"/>
        </w:rPr>
        <w:t>підвищення рівня народжуваності;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4" w:name="o85"/>
      <w:bookmarkEnd w:id="84"/>
      <w:r w:rsidRPr="001B39BE">
        <w:rPr>
          <w:rFonts w:ascii="Arial" w:eastAsia="Times New Roman" w:hAnsi="Arial" w:cs="Arial"/>
          <w:color w:val="000000"/>
          <w:sz w:val="21"/>
          <w:szCs w:val="21"/>
          <w:lang w:val="uk-UA" w:eastAsia="ru-RU"/>
        </w:rPr>
        <w:t>подолання бідності серед дітей та сімей з дітьми;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5" w:name="o86"/>
      <w:bookmarkEnd w:id="85"/>
      <w:r w:rsidRPr="001B39BE">
        <w:rPr>
          <w:rFonts w:ascii="Arial" w:eastAsia="Times New Roman" w:hAnsi="Arial" w:cs="Arial"/>
          <w:color w:val="000000"/>
          <w:sz w:val="21"/>
          <w:szCs w:val="21"/>
          <w:lang w:val="uk-UA" w:eastAsia="ru-RU"/>
        </w:rPr>
        <w:t>заохочення трудової активності сімей з дітьми, підвищення рівня економічної спроможності сімей з дітьми та посилення їх соціального захисту;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6" w:name="o87"/>
      <w:bookmarkEnd w:id="86"/>
      <w:r w:rsidRPr="001B39BE">
        <w:rPr>
          <w:rFonts w:ascii="Arial" w:eastAsia="Times New Roman" w:hAnsi="Arial" w:cs="Arial"/>
          <w:color w:val="000000"/>
          <w:sz w:val="21"/>
          <w:szCs w:val="21"/>
          <w:lang w:val="uk-UA" w:eastAsia="ru-RU"/>
        </w:rPr>
        <w:t>підвищення рівня культури сімейних стосунків і відповідальності батьків за виконання своїх обов'язків шляхом активізації участі батьків у семінарах, тренінгах, що сприяють формуванню сімейних цінностей;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7" w:name="o88"/>
      <w:bookmarkEnd w:id="87"/>
      <w:r w:rsidRPr="001B39BE">
        <w:rPr>
          <w:rFonts w:ascii="Arial" w:eastAsia="Times New Roman" w:hAnsi="Arial" w:cs="Arial"/>
          <w:color w:val="000000"/>
          <w:sz w:val="21"/>
          <w:szCs w:val="21"/>
          <w:lang w:val="uk-UA" w:eastAsia="ru-RU"/>
        </w:rPr>
        <w:t>забезпечення розвитку та доступності соціальних послуг для сімей з дітьми;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8" w:name="o89"/>
      <w:bookmarkEnd w:id="88"/>
      <w:r w:rsidRPr="001B39BE">
        <w:rPr>
          <w:rFonts w:ascii="Arial" w:eastAsia="Times New Roman" w:hAnsi="Arial" w:cs="Arial"/>
          <w:color w:val="000000"/>
          <w:sz w:val="21"/>
          <w:szCs w:val="21"/>
          <w:lang w:val="uk-UA" w:eastAsia="ru-RU"/>
        </w:rPr>
        <w:t>розроблення та впровадження системи підготовки дітей і молоді до сімейного життя та відповідального батьківства з урахуванням моральних засад та традиційних цінностей українського суспільства, спрямованої на зміцнення сім'ї та морального здоров'я дітей в Україні.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9" w:name="o90"/>
      <w:bookmarkEnd w:id="89"/>
      <w:r w:rsidRPr="001B39BE">
        <w:rPr>
          <w:rFonts w:ascii="Arial" w:eastAsia="Times New Roman" w:hAnsi="Arial" w:cs="Arial"/>
          <w:color w:val="000000"/>
          <w:sz w:val="21"/>
          <w:szCs w:val="21"/>
          <w:lang w:val="uk-UA" w:eastAsia="ru-RU"/>
        </w:rPr>
        <w:t>4.2. Запобігання соціальному сирітству, подолання бездоглядності та безпритульності серед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0" w:name="o91"/>
      <w:bookmarkEnd w:id="90"/>
      <w:r w:rsidRPr="001B39BE">
        <w:rPr>
          <w:rFonts w:ascii="Arial" w:eastAsia="Times New Roman" w:hAnsi="Arial" w:cs="Arial"/>
          <w:color w:val="000000"/>
          <w:sz w:val="21"/>
          <w:szCs w:val="21"/>
          <w:lang w:val="uk-UA" w:eastAsia="ru-RU"/>
        </w:rPr>
        <w:t>Мета - організація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 бездоглядних та безпритульних, схильних до бродяжництва.</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1" w:name="o92"/>
      <w:bookmarkEnd w:id="91"/>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2" w:name="o93"/>
      <w:bookmarkEnd w:id="92"/>
      <w:r w:rsidRPr="001B39BE">
        <w:rPr>
          <w:rFonts w:ascii="Arial" w:eastAsia="Times New Roman" w:hAnsi="Arial" w:cs="Arial"/>
          <w:color w:val="000000"/>
          <w:sz w:val="21"/>
          <w:szCs w:val="21"/>
          <w:lang w:val="uk-UA" w:eastAsia="ru-RU"/>
        </w:rPr>
        <w:t>удосконалення системи соціальної роботи з сім'ями, що мають дітей і опинилися в складних життєвих обставинах;</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3" w:name="o94"/>
      <w:bookmarkEnd w:id="93"/>
      <w:r w:rsidRPr="001B39BE">
        <w:rPr>
          <w:rFonts w:ascii="Arial" w:eastAsia="Times New Roman" w:hAnsi="Arial" w:cs="Arial"/>
          <w:color w:val="000000"/>
          <w:sz w:val="21"/>
          <w:szCs w:val="21"/>
          <w:lang w:val="uk-UA" w:eastAsia="ru-RU"/>
        </w:rPr>
        <w:t xml:space="preserve">запобігання соціальному сирітству дітей з раннього віку, сприяння діяльності в родопомічних закладах консультаційних пунктів соціально-психологічної допомоги, центрів матері та дитини, </w:t>
      </w:r>
      <w:r w:rsidRPr="001B39BE">
        <w:rPr>
          <w:rFonts w:ascii="Arial" w:eastAsia="Times New Roman" w:hAnsi="Arial" w:cs="Arial"/>
          <w:color w:val="000000"/>
          <w:sz w:val="21"/>
          <w:szCs w:val="21"/>
          <w:lang w:val="uk-UA" w:eastAsia="ru-RU"/>
        </w:rPr>
        <w:lastRenderedPageBreak/>
        <w:t>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4" w:name="o95"/>
      <w:bookmarkEnd w:id="94"/>
      <w:r w:rsidRPr="001B39BE">
        <w:rPr>
          <w:rFonts w:ascii="Arial" w:eastAsia="Times New Roman" w:hAnsi="Arial" w:cs="Arial"/>
          <w:color w:val="000000"/>
          <w:sz w:val="21"/>
          <w:szCs w:val="21"/>
          <w:lang w:val="uk-UA" w:eastAsia="ru-RU"/>
        </w:rPr>
        <w:t>- запобігати відмові батьків від дітей раннього віку, в тому числі дітей з вродженими вадами розвитку;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5" w:name="o96"/>
      <w:bookmarkEnd w:id="95"/>
      <w:r w:rsidRPr="001B39BE">
        <w:rPr>
          <w:rFonts w:ascii="Arial" w:eastAsia="Times New Roman" w:hAnsi="Arial" w:cs="Arial"/>
          <w:color w:val="000000"/>
          <w:sz w:val="21"/>
          <w:szCs w:val="21"/>
          <w:lang w:val="uk-UA" w:eastAsia="ru-RU"/>
        </w:rPr>
        <w:t>- своєчасно виявляти бездоглядних та безпритульних дітей, влаштовувати їх на виховання в заклади сімейного типу та соціального захисту;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6" w:name="o97"/>
      <w:bookmarkEnd w:id="96"/>
      <w:r w:rsidRPr="001B39BE">
        <w:rPr>
          <w:rFonts w:ascii="Arial" w:eastAsia="Times New Roman" w:hAnsi="Arial" w:cs="Arial"/>
          <w:color w:val="000000"/>
          <w:sz w:val="21"/>
          <w:szCs w:val="21"/>
          <w:lang w:val="uk-UA" w:eastAsia="ru-RU"/>
        </w:rPr>
        <w:t>- встановлювати статус дитини-сироти або дитини, позбавленої батьківського піклування, не пізніш як через два місяці після виявлення дитини, яка залишилася без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7" w:name="o98"/>
      <w:bookmarkEnd w:id="97"/>
      <w:r w:rsidRPr="001B39BE">
        <w:rPr>
          <w:rFonts w:ascii="Arial" w:eastAsia="Times New Roman" w:hAnsi="Arial" w:cs="Arial"/>
          <w:color w:val="000000"/>
          <w:sz w:val="21"/>
          <w:szCs w:val="21"/>
          <w:lang w:val="uk-UA" w:eastAsia="ru-RU"/>
        </w:rPr>
        <w:t>удосконалити процес реабілітації бездоглядних та безпритульних дітей та їх сімей,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8" w:name="o99"/>
      <w:bookmarkEnd w:id="98"/>
      <w:r w:rsidRPr="001B39BE">
        <w:rPr>
          <w:rFonts w:ascii="Arial" w:eastAsia="Times New Roman" w:hAnsi="Arial" w:cs="Arial"/>
          <w:color w:val="000000"/>
          <w:sz w:val="21"/>
          <w:szCs w:val="21"/>
          <w:lang w:val="uk-UA" w:eastAsia="ru-RU"/>
        </w:rPr>
        <w:t>- упорядкувати до 2010 року систему обліку бездоглядних та безпритульних дітей (у відповідних організаціях незалежно від їх форм власності);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9" w:name="o100"/>
      <w:bookmarkEnd w:id="99"/>
      <w:r w:rsidRPr="001B39BE">
        <w:rPr>
          <w:rFonts w:ascii="Arial" w:eastAsia="Times New Roman" w:hAnsi="Arial" w:cs="Arial"/>
          <w:color w:val="000000"/>
          <w:sz w:val="21"/>
          <w:szCs w:val="21"/>
          <w:lang w:val="uk-UA" w:eastAsia="ru-RU"/>
        </w:rPr>
        <w:t>- до 2010 року зменшити кількість бездоглядних та безпритульних дітей на 60 відсотків, до 2012 року - на 75 відсотків, до 2015 року - на 95 відсотків.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0" w:name="o101"/>
      <w:bookmarkEnd w:id="100"/>
      <w:r w:rsidRPr="001B39BE">
        <w:rPr>
          <w:rFonts w:ascii="Arial" w:eastAsia="Times New Roman" w:hAnsi="Arial" w:cs="Arial"/>
          <w:color w:val="000000"/>
          <w:sz w:val="21"/>
          <w:szCs w:val="21"/>
          <w:lang w:val="uk-UA" w:eastAsia="ru-RU"/>
        </w:rPr>
        <w:t>4.3. Соціальний захист дітей-сиріт та дітей, позбавлених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1" w:name="o102"/>
      <w:bookmarkEnd w:id="101"/>
      <w:r w:rsidRPr="001B39BE">
        <w:rPr>
          <w:rFonts w:ascii="Arial" w:eastAsia="Times New Roman" w:hAnsi="Arial" w:cs="Arial"/>
          <w:color w:val="000000"/>
          <w:sz w:val="21"/>
          <w:szCs w:val="21"/>
          <w:lang w:val="uk-UA" w:eastAsia="ru-RU"/>
        </w:rPr>
        <w:t>Мета - створення умов для реалізації права кожної дитини на виховання в сім'ї.</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2" w:name="o103"/>
      <w:bookmarkEnd w:id="102"/>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3" w:name="o104"/>
      <w:bookmarkEnd w:id="103"/>
      <w:r w:rsidRPr="001B39BE">
        <w:rPr>
          <w:rFonts w:ascii="Arial" w:eastAsia="Times New Roman" w:hAnsi="Arial" w:cs="Arial"/>
          <w:color w:val="000000"/>
          <w:sz w:val="21"/>
          <w:szCs w:val="21"/>
          <w:lang w:val="uk-UA" w:eastAsia="ru-RU"/>
        </w:rPr>
        <w:t>реформування системи закладів для дітей-сиріт та дітей, позбавлених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4" w:name="o105"/>
      <w:bookmarkEnd w:id="104"/>
      <w:r w:rsidRPr="001B39BE">
        <w:rPr>
          <w:rFonts w:ascii="Arial" w:eastAsia="Times New Roman" w:hAnsi="Arial" w:cs="Arial"/>
          <w:color w:val="000000"/>
          <w:sz w:val="21"/>
          <w:szCs w:val="21"/>
          <w:lang w:val="uk-UA" w:eastAsia="ru-RU"/>
        </w:rPr>
        <w:t>розроблення стандартів функціонування системи закладів для дітей-сиріт та дітей, позбавлених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5" w:name="o106"/>
      <w:bookmarkEnd w:id="105"/>
      <w:r w:rsidRPr="001B39BE">
        <w:rPr>
          <w:rFonts w:ascii="Arial" w:eastAsia="Times New Roman" w:hAnsi="Arial" w:cs="Arial"/>
          <w:color w:val="000000"/>
          <w:sz w:val="21"/>
          <w:szCs w:val="21"/>
          <w:lang w:val="uk-UA" w:eastAsia="ru-RU"/>
        </w:rPr>
        <w:t>розроблення та запровадження механізму фінансування потреб дітей-сиріт та дітей, позбавлених батьківського піклування, за принципом "гроші ходять за дитиною";</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6" w:name="o107"/>
      <w:bookmarkEnd w:id="106"/>
      <w:r w:rsidRPr="001B39BE">
        <w:rPr>
          <w:rFonts w:ascii="Arial" w:eastAsia="Times New Roman" w:hAnsi="Arial" w:cs="Arial"/>
          <w:color w:val="000000"/>
          <w:sz w:val="21"/>
          <w:szCs w:val="21"/>
          <w:lang w:val="uk-UA" w:eastAsia="ru-RU"/>
        </w:rPr>
        <w:t>розроблення та запровадження відповідного механізму із забезпечення дітей-сиріт та дітей, позбавлених батьківського піклування, якісним та достатнім харчуванням, одягом; забезпечення відповідної профілактики захворюваності та ефективного лікування таких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7" w:name="o108"/>
      <w:bookmarkEnd w:id="107"/>
      <w:r w:rsidRPr="001B39BE">
        <w:rPr>
          <w:rFonts w:ascii="Arial" w:eastAsia="Times New Roman" w:hAnsi="Arial" w:cs="Arial"/>
          <w:color w:val="000000"/>
          <w:sz w:val="21"/>
          <w:szCs w:val="21"/>
          <w:lang w:val="uk-UA" w:eastAsia="ru-RU"/>
        </w:rPr>
        <w:t>приведення у відповідність із міжнародними договорами України процедури усиновлення іноземцями дітей-сиріт та дітей, позбавлених батьківського піклування, забезпечення ефективного контролю за захистом прав та інтересів дітей, усиновлених іноземцями;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8" w:name="o109"/>
      <w:bookmarkEnd w:id="108"/>
      <w:r w:rsidRPr="001B39BE">
        <w:rPr>
          <w:rFonts w:ascii="Arial" w:eastAsia="Times New Roman" w:hAnsi="Arial" w:cs="Arial"/>
          <w:color w:val="000000"/>
          <w:sz w:val="21"/>
          <w:szCs w:val="21"/>
          <w:lang w:val="uk-UA" w:eastAsia="ru-RU"/>
        </w:rPr>
        <w:t>забезпечення функціонування системи моніторингового нагляду за захистом прав дітей-сиріт та дітей, позбавлених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9" w:name="o110"/>
      <w:bookmarkEnd w:id="109"/>
      <w:r w:rsidRPr="001B39BE">
        <w:rPr>
          <w:rFonts w:ascii="Arial" w:eastAsia="Times New Roman" w:hAnsi="Arial" w:cs="Arial"/>
          <w:color w:val="000000"/>
          <w:sz w:val="21"/>
          <w:szCs w:val="21"/>
          <w:lang w:val="uk-UA" w:eastAsia="ru-RU"/>
        </w:rPr>
        <w:t>розвиток сімейних форм виховання дітей-сиріт та дітей, позбавлених батьківського піклування (усиновлення, опіка та піклування, створення дитячих будинків сімейного типу, прийомних сімей),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0" w:name="o111"/>
      <w:bookmarkEnd w:id="110"/>
      <w:r w:rsidRPr="001B39BE">
        <w:rPr>
          <w:rFonts w:ascii="Arial" w:eastAsia="Times New Roman" w:hAnsi="Arial" w:cs="Arial"/>
          <w:color w:val="000000"/>
          <w:sz w:val="21"/>
          <w:szCs w:val="21"/>
          <w:lang w:val="uk-UA" w:eastAsia="ru-RU"/>
        </w:rPr>
        <w:t>- збільшити до 2010 року втричі порівняно з 2005 роком кількість дітей, усиновлених громадянами України. До 2010 року забезпечити усиновлення 15 відсотків, а до 2016 року - 25 відсотків дітей-сиріт та дітей, позбавлених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1" w:name="o112"/>
      <w:bookmarkEnd w:id="111"/>
      <w:r w:rsidRPr="001B39BE">
        <w:rPr>
          <w:rFonts w:ascii="Arial" w:eastAsia="Times New Roman" w:hAnsi="Arial" w:cs="Arial"/>
          <w:color w:val="000000"/>
          <w:sz w:val="21"/>
          <w:szCs w:val="21"/>
          <w:lang w:val="uk-UA" w:eastAsia="ru-RU"/>
        </w:rPr>
        <w:t>- збільшити рівень влаштування дітей-сиріт та дітей, позбавлених батьківського піклування, у будинки сімейного типу і прийомні сім'ї у 2010 році - до 40 відсотків, у 2016 році - до 80 відсотків;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2" w:name="o113"/>
      <w:bookmarkEnd w:id="112"/>
      <w:r w:rsidRPr="001B39BE">
        <w:rPr>
          <w:rFonts w:ascii="Arial" w:eastAsia="Times New Roman" w:hAnsi="Arial" w:cs="Arial"/>
          <w:color w:val="000000"/>
          <w:sz w:val="21"/>
          <w:szCs w:val="21"/>
          <w:lang w:val="uk-UA" w:eastAsia="ru-RU"/>
        </w:rPr>
        <w:t xml:space="preserve">- зменшити кількість дітей-сиріт та дітей, позбавлених батьківського піклування, які виховуються в закладах для дітей-сиріт та дітей, позбавлених батьківського піклування, у 2010 </w:t>
      </w:r>
      <w:r w:rsidRPr="001B39BE">
        <w:rPr>
          <w:rFonts w:ascii="Arial" w:eastAsia="Times New Roman" w:hAnsi="Arial" w:cs="Arial"/>
          <w:color w:val="000000"/>
          <w:sz w:val="21"/>
          <w:szCs w:val="21"/>
          <w:lang w:val="uk-UA" w:eastAsia="ru-RU"/>
        </w:rPr>
        <w:lastRenderedPageBreak/>
        <w:t>році - до 20 відсотків, у 2016 році - до 13 відсотків;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3" w:name="o114"/>
      <w:bookmarkEnd w:id="113"/>
      <w:r w:rsidRPr="001B39BE">
        <w:rPr>
          <w:rFonts w:ascii="Arial" w:eastAsia="Times New Roman" w:hAnsi="Arial" w:cs="Arial"/>
          <w:color w:val="000000"/>
          <w:sz w:val="21"/>
          <w:szCs w:val="21"/>
          <w:lang w:val="uk-UA" w:eastAsia="ru-RU"/>
        </w:rPr>
        <w:t>- забезпечити до 2010 року доступ не менш як 95 відсоткам населення до повної та об'єктивної інформації з питань влаштування дітей-сиріт та дітей, позбавлених батьківського піклування, до будинків сімейного типу і прийомних сімей;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4" w:name="o115"/>
      <w:bookmarkEnd w:id="114"/>
      <w:r w:rsidRPr="001B39BE">
        <w:rPr>
          <w:rFonts w:ascii="Arial" w:eastAsia="Times New Roman" w:hAnsi="Arial" w:cs="Arial"/>
          <w:color w:val="000000"/>
          <w:sz w:val="21"/>
          <w:szCs w:val="21"/>
          <w:lang w:val="uk-UA" w:eastAsia="ru-RU"/>
        </w:rPr>
        <w:t>забезпечення захисту прав вихованців закладів для дітей-сиріт та дітей, позбавлених батьківського піклування,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5" w:name="o116"/>
      <w:bookmarkEnd w:id="115"/>
      <w:r w:rsidRPr="001B39BE">
        <w:rPr>
          <w:rFonts w:ascii="Arial" w:eastAsia="Times New Roman" w:hAnsi="Arial" w:cs="Arial"/>
          <w:color w:val="000000"/>
          <w:sz w:val="21"/>
          <w:szCs w:val="21"/>
          <w:lang w:val="uk-UA" w:eastAsia="ru-RU"/>
        </w:rPr>
        <w:t>- ухвалювати рішення щодо збереження житлових та інших майнових прав дітей-сиріт та дітей, позбавлених батьківського піклування, не пізніш як через місяць від дня надання дитині відповідного статусу;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6" w:name="o117"/>
      <w:bookmarkEnd w:id="116"/>
      <w:r w:rsidRPr="001B39BE">
        <w:rPr>
          <w:rFonts w:ascii="Arial" w:eastAsia="Times New Roman" w:hAnsi="Arial" w:cs="Arial"/>
          <w:color w:val="000000"/>
          <w:sz w:val="21"/>
          <w:szCs w:val="21"/>
          <w:lang w:val="uk-UA" w:eastAsia="ru-RU"/>
        </w:rPr>
        <w:t>- забезпечити випускників шкіл-інтернатів, які потребують житла, соціальним гуртожитком, створити умови для їх доступу до психологічних, соціально-педагогічних, соціально-медичних, юридичних, інформаційних та інших послуг;</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7" w:name="o118"/>
      <w:bookmarkEnd w:id="117"/>
      <w:r w:rsidRPr="001B39BE">
        <w:rPr>
          <w:rFonts w:ascii="Arial" w:eastAsia="Times New Roman" w:hAnsi="Arial" w:cs="Arial"/>
          <w:color w:val="000000"/>
          <w:sz w:val="21"/>
          <w:szCs w:val="21"/>
          <w:lang w:val="uk-UA" w:eastAsia="ru-RU"/>
        </w:rPr>
        <w:t>- удосконалити механізми збереження житлових та майнових прав дітей-сиріт та дітей, позбавлених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8" w:name="o119"/>
      <w:bookmarkEnd w:id="118"/>
      <w:r w:rsidRPr="001B39BE">
        <w:rPr>
          <w:rFonts w:ascii="Arial" w:eastAsia="Times New Roman" w:hAnsi="Arial" w:cs="Arial"/>
          <w:color w:val="000000"/>
          <w:sz w:val="21"/>
          <w:szCs w:val="21"/>
          <w:lang w:val="uk-UA" w:eastAsia="ru-RU"/>
        </w:rPr>
        <w:t>- створити умови для адаптації молоді з числа дітей-сиріт та дітей, позбавлених батьківського піклування, до самостійного життя та їх доступу до різних видів соціальних послуг.</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9" w:name="o120"/>
      <w:bookmarkEnd w:id="119"/>
      <w:r w:rsidRPr="001B39BE">
        <w:rPr>
          <w:rFonts w:ascii="Arial" w:eastAsia="Times New Roman" w:hAnsi="Arial" w:cs="Arial"/>
          <w:color w:val="000000"/>
          <w:sz w:val="21"/>
          <w:szCs w:val="21"/>
          <w:lang w:val="uk-UA" w:eastAsia="ru-RU"/>
        </w:rPr>
        <w:t>4.4. Захист дітей-інвалідів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0" w:name="o121"/>
      <w:bookmarkEnd w:id="120"/>
      <w:r w:rsidRPr="001B39BE">
        <w:rPr>
          <w:rFonts w:ascii="Arial" w:eastAsia="Times New Roman" w:hAnsi="Arial" w:cs="Arial"/>
          <w:color w:val="000000"/>
          <w:sz w:val="21"/>
          <w:szCs w:val="21"/>
          <w:lang w:val="uk-UA" w:eastAsia="ru-RU"/>
        </w:rPr>
        <w:t>Мета - забезпечення соціального захисту дітей-інвалідів, надання високоякісних психологічних, соціально-педагогічних, соціально-медичних, юридичних, інформаційних та інших послуг дітям-інвалідам та сім'ям, які ними опікуються; створення умов для реалізації їхнього особистісного потенціалу.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1" w:name="o122"/>
      <w:bookmarkEnd w:id="121"/>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2" w:name="o123"/>
      <w:bookmarkEnd w:id="122"/>
      <w:r w:rsidRPr="001B39BE">
        <w:rPr>
          <w:rFonts w:ascii="Arial" w:eastAsia="Times New Roman" w:hAnsi="Arial" w:cs="Arial"/>
          <w:color w:val="000000"/>
          <w:sz w:val="21"/>
          <w:szCs w:val="21"/>
          <w:lang w:val="uk-UA" w:eastAsia="ru-RU"/>
        </w:rPr>
        <w:t>створення умов для виховання та догляду за дитиною-інвалідом у сім'ї;</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3" w:name="o124"/>
      <w:bookmarkEnd w:id="123"/>
      <w:r w:rsidRPr="001B39BE">
        <w:rPr>
          <w:rFonts w:ascii="Arial" w:eastAsia="Times New Roman" w:hAnsi="Arial" w:cs="Arial"/>
          <w:color w:val="000000"/>
          <w:sz w:val="21"/>
          <w:szCs w:val="21"/>
          <w:lang w:val="uk-UA" w:eastAsia="ru-RU"/>
        </w:rPr>
        <w:t>надання допомоги і підтримки дітям-інвалідам, забезпечення їх соціального супроводу з метою самореалізації, для чого забезпечити надання: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4" w:name="o125"/>
      <w:bookmarkEnd w:id="124"/>
      <w:r w:rsidRPr="001B39BE">
        <w:rPr>
          <w:rFonts w:ascii="Arial" w:eastAsia="Times New Roman" w:hAnsi="Arial" w:cs="Arial"/>
          <w:color w:val="000000"/>
          <w:sz w:val="21"/>
          <w:szCs w:val="21"/>
          <w:lang w:val="uk-UA" w:eastAsia="ru-RU"/>
        </w:rPr>
        <w:t>- психологічних, соціально-педагогічних, соціально-медичних, юридичних, інформаційних та інших послуг до 2010 року не менш як 80 відсоткам, до 2016 року - усім дітям-інвалідам відповідно до потреби;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5" w:name="o126"/>
      <w:bookmarkEnd w:id="125"/>
      <w:r w:rsidRPr="001B39BE">
        <w:rPr>
          <w:rFonts w:ascii="Arial" w:eastAsia="Times New Roman" w:hAnsi="Arial" w:cs="Arial"/>
          <w:color w:val="000000"/>
          <w:sz w:val="21"/>
          <w:szCs w:val="21"/>
          <w:lang w:val="uk-UA" w:eastAsia="ru-RU"/>
        </w:rPr>
        <w:t>- волонтерської допомоги до 2010 року не менш як 60 відсоткам, до 2016 року - не менш як 80 відсоткам дітей-інвалідів відповідно до потреби.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6" w:name="o127"/>
      <w:bookmarkEnd w:id="126"/>
      <w:r w:rsidRPr="001B39BE">
        <w:rPr>
          <w:rFonts w:ascii="Arial" w:eastAsia="Times New Roman" w:hAnsi="Arial" w:cs="Arial"/>
          <w:color w:val="000000"/>
          <w:sz w:val="21"/>
          <w:szCs w:val="21"/>
          <w:lang w:val="uk-UA" w:eastAsia="ru-RU"/>
        </w:rPr>
        <w:t>4.5. Захист дітей-біженців, дітей, які перебувають на території України без законних представників, та дітей без громадянства</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7" w:name="o128"/>
      <w:bookmarkEnd w:id="127"/>
      <w:r w:rsidRPr="001B39BE">
        <w:rPr>
          <w:rFonts w:ascii="Arial" w:eastAsia="Times New Roman" w:hAnsi="Arial" w:cs="Arial"/>
          <w:color w:val="000000"/>
          <w:sz w:val="21"/>
          <w:szCs w:val="21"/>
          <w:lang w:val="uk-UA" w:eastAsia="ru-RU"/>
        </w:rPr>
        <w:t>Мета - забезпечення соціальної адаптації дітей, які є шукачами притулку без супроводу дорослих, та дітей з родин біженців.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8" w:name="o129"/>
      <w:bookmarkEnd w:id="128"/>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9" w:name="o130"/>
      <w:bookmarkEnd w:id="129"/>
      <w:r w:rsidRPr="001B39BE">
        <w:rPr>
          <w:rFonts w:ascii="Arial" w:eastAsia="Times New Roman" w:hAnsi="Arial" w:cs="Arial"/>
          <w:color w:val="000000"/>
          <w:sz w:val="21"/>
          <w:szCs w:val="21"/>
          <w:lang w:val="uk-UA" w:eastAsia="ru-RU"/>
        </w:rPr>
        <w:t>створення умов для влаштування дітей-біженців, дітей, які перебувають на території України без законних представників, та дітей без громадянства, сприяння їх об'єднанню з сім'ями;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0" w:name="o131"/>
      <w:bookmarkEnd w:id="130"/>
      <w:r w:rsidRPr="001B39BE">
        <w:rPr>
          <w:rFonts w:ascii="Arial" w:eastAsia="Times New Roman" w:hAnsi="Arial" w:cs="Arial"/>
          <w:color w:val="000000"/>
          <w:sz w:val="21"/>
          <w:szCs w:val="21"/>
          <w:lang w:val="uk-UA" w:eastAsia="ru-RU"/>
        </w:rPr>
        <w:t>забезпечення доступу дітей, які перебувають на території України без законних представників, та дітей-біженців до навчання (у школі або за індивідуальною навчальною програмою) і програм розвитку особистості.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1" w:name="o132"/>
      <w:bookmarkEnd w:id="131"/>
      <w:r w:rsidRPr="001B39BE">
        <w:rPr>
          <w:rFonts w:ascii="Arial" w:eastAsia="Times New Roman" w:hAnsi="Arial" w:cs="Arial"/>
          <w:color w:val="000000"/>
          <w:sz w:val="21"/>
          <w:szCs w:val="21"/>
          <w:lang w:val="uk-UA" w:eastAsia="ru-RU"/>
        </w:rPr>
        <w:lastRenderedPageBreak/>
        <w:t>4.6. Боротьба з використанням дитячої праці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2" w:name="o133"/>
      <w:bookmarkEnd w:id="132"/>
      <w:r w:rsidRPr="001B39BE">
        <w:rPr>
          <w:rFonts w:ascii="Arial" w:eastAsia="Times New Roman" w:hAnsi="Arial" w:cs="Arial"/>
          <w:color w:val="000000"/>
          <w:sz w:val="21"/>
          <w:szCs w:val="21"/>
          <w:lang w:val="uk-UA" w:eastAsia="ru-RU"/>
        </w:rPr>
        <w:t>Мета - запобігання найгіршим формам дитячої праці та їх ліквідація шляхом запровадження ефективних економічного, правового і соціального механізмів, спрямованих на запобігання порушенням законодавства щодо застосування праці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3" w:name="o134"/>
      <w:bookmarkEnd w:id="133"/>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4" w:name="o135"/>
      <w:bookmarkEnd w:id="134"/>
      <w:r w:rsidRPr="001B39BE">
        <w:rPr>
          <w:rFonts w:ascii="Arial" w:eastAsia="Times New Roman" w:hAnsi="Arial" w:cs="Arial"/>
          <w:color w:val="000000"/>
          <w:sz w:val="21"/>
          <w:szCs w:val="21"/>
          <w:lang w:val="uk-UA" w:eastAsia="ru-RU"/>
        </w:rPr>
        <w:t>розроблення та запровадження механізму взаємодії органів виконавчої влади та органів місцевого самоврядування, професійних спілок та організацій роботодавців, інших громадських організацій, до сфери діяльності яких належить здійснення заходів, спрямованих на боротьбу із застосуванням найгірших форм дитячої праці;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5" w:name="o136"/>
      <w:bookmarkEnd w:id="135"/>
      <w:r w:rsidRPr="001B39BE">
        <w:rPr>
          <w:rFonts w:ascii="Arial" w:eastAsia="Times New Roman" w:hAnsi="Arial" w:cs="Arial"/>
          <w:color w:val="000000"/>
          <w:sz w:val="21"/>
          <w:szCs w:val="21"/>
          <w:lang w:val="uk-UA" w:eastAsia="ru-RU"/>
        </w:rPr>
        <w:t>забезпечення реалізації права дитини на захист від економічної експлуатації та від виконання будь-якої роботи, що може бути небезпечною для її здоров'я, стати перешкодою у здобутті нею освіти чи завдавати шкоди фізичному, розумовому, духовному і моральному розвитку,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6" w:name="o137"/>
      <w:bookmarkEnd w:id="136"/>
      <w:r w:rsidRPr="001B39BE">
        <w:rPr>
          <w:rFonts w:ascii="Arial" w:eastAsia="Times New Roman" w:hAnsi="Arial" w:cs="Arial"/>
          <w:color w:val="000000"/>
          <w:sz w:val="21"/>
          <w:szCs w:val="21"/>
          <w:lang w:val="uk-UA" w:eastAsia="ru-RU"/>
        </w:rPr>
        <w:t>- запровадити починаючи з 2009 року систему моніторингу застосування дитячої праці на підприємствах, в установах, організаціях усіх форм власності;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7" w:name="o138"/>
      <w:bookmarkEnd w:id="137"/>
      <w:r w:rsidRPr="001B39BE">
        <w:rPr>
          <w:rFonts w:ascii="Arial" w:eastAsia="Times New Roman" w:hAnsi="Arial" w:cs="Arial"/>
          <w:color w:val="000000"/>
          <w:sz w:val="21"/>
          <w:szCs w:val="21"/>
          <w:lang w:val="uk-UA" w:eastAsia="ru-RU"/>
        </w:rPr>
        <w:t>- інформувати населення про ситуацію із застосуванням праці дітей в Україні через засоби масової інформації, а також на підприємствах, в установах та організаціях, навчальних закладах;</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8" w:name="o139"/>
      <w:bookmarkEnd w:id="138"/>
      <w:r w:rsidRPr="001B39BE">
        <w:rPr>
          <w:rFonts w:ascii="Arial" w:eastAsia="Times New Roman" w:hAnsi="Arial" w:cs="Arial"/>
          <w:color w:val="000000"/>
          <w:sz w:val="21"/>
          <w:szCs w:val="21"/>
          <w:lang w:val="uk-UA" w:eastAsia="ru-RU"/>
        </w:rPr>
        <w:t>- забезпечити надання послуг з фізичної, психічної і духовної реабілітації дітей, які були залучені до найгірших форм дитячої праці;</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9" w:name="o140"/>
      <w:bookmarkEnd w:id="139"/>
      <w:r w:rsidRPr="001B39BE">
        <w:rPr>
          <w:rFonts w:ascii="Arial" w:eastAsia="Times New Roman" w:hAnsi="Arial" w:cs="Arial"/>
          <w:color w:val="000000"/>
          <w:sz w:val="21"/>
          <w:szCs w:val="21"/>
          <w:lang w:val="uk-UA" w:eastAsia="ru-RU"/>
        </w:rPr>
        <w:t>- забезпечити до 2010 року можливість доступу до безперервної освіти не менш як 70 відсотків дітей, які працюють.</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0" w:name="o141"/>
      <w:bookmarkEnd w:id="140"/>
      <w:r w:rsidRPr="001B39BE">
        <w:rPr>
          <w:rFonts w:ascii="Arial" w:eastAsia="Times New Roman" w:hAnsi="Arial" w:cs="Arial"/>
          <w:color w:val="000000"/>
          <w:sz w:val="21"/>
          <w:szCs w:val="21"/>
          <w:lang w:val="uk-UA" w:eastAsia="ru-RU"/>
        </w:rPr>
        <w:t>4.7. Ліквідація торгівлі дітьми, сексуальної експлуатації, інших форм жорстокого поводження з ними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1" w:name="o142"/>
      <w:bookmarkEnd w:id="141"/>
      <w:r w:rsidRPr="001B39BE">
        <w:rPr>
          <w:rFonts w:ascii="Arial" w:eastAsia="Times New Roman" w:hAnsi="Arial" w:cs="Arial"/>
          <w:color w:val="000000"/>
          <w:sz w:val="21"/>
          <w:szCs w:val="21"/>
          <w:lang w:val="uk-UA" w:eastAsia="ru-RU"/>
        </w:rPr>
        <w:t>Мета - ліквідація торгівлі дітьми, сексуальної експлуатації, інших форм жорстокого поводження з ними; створення умов для ефективної реабілітації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2" w:name="o143"/>
      <w:bookmarkEnd w:id="142"/>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3" w:name="o144"/>
      <w:bookmarkEnd w:id="143"/>
      <w:r w:rsidRPr="001B39BE">
        <w:rPr>
          <w:rFonts w:ascii="Arial" w:eastAsia="Times New Roman" w:hAnsi="Arial" w:cs="Arial"/>
          <w:color w:val="000000"/>
          <w:sz w:val="21"/>
          <w:szCs w:val="21"/>
          <w:lang w:val="uk-UA" w:eastAsia="ru-RU"/>
        </w:rPr>
        <w:t>підвищення ефективності профілактичної та роз'яснювальної роботи серед батьків з метою запобігання жорстокому поводженню з дітьми;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4" w:name="o145"/>
      <w:bookmarkEnd w:id="144"/>
      <w:r w:rsidRPr="001B39BE">
        <w:rPr>
          <w:rFonts w:ascii="Arial" w:eastAsia="Times New Roman" w:hAnsi="Arial" w:cs="Arial"/>
          <w:color w:val="000000"/>
          <w:sz w:val="21"/>
          <w:szCs w:val="21"/>
          <w:lang w:val="uk-UA" w:eastAsia="ru-RU"/>
        </w:rPr>
        <w:t>удосконалення процедур щодо виявлення дітей, які потерпіли від сексуальної експлуатації, інших форм жорстокого поводження з ними;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5" w:name="o146"/>
      <w:bookmarkEnd w:id="145"/>
      <w:r w:rsidRPr="001B39BE">
        <w:rPr>
          <w:rFonts w:ascii="Arial" w:eastAsia="Times New Roman" w:hAnsi="Arial" w:cs="Arial"/>
          <w:color w:val="000000"/>
          <w:sz w:val="21"/>
          <w:szCs w:val="21"/>
          <w:lang w:val="uk-UA" w:eastAsia="ru-RU"/>
        </w:rPr>
        <w:t>створення системи реабілітації та реінтеграції дітей, які потерпіли від торгівлі ними, сексуальної експлуатації, інших форм жорстокого поводження;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6" w:name="o147"/>
      <w:bookmarkEnd w:id="146"/>
      <w:r w:rsidRPr="001B39BE">
        <w:rPr>
          <w:rFonts w:ascii="Arial" w:eastAsia="Times New Roman" w:hAnsi="Arial" w:cs="Arial"/>
          <w:color w:val="000000"/>
          <w:sz w:val="21"/>
          <w:szCs w:val="21"/>
          <w:lang w:val="uk-UA" w:eastAsia="ru-RU"/>
        </w:rPr>
        <w:t>забезпечення функціонування системи захисту дітей від жорстокого поводження, проведення відповідної профілактичної роботи.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7" w:name="o148"/>
      <w:bookmarkEnd w:id="147"/>
      <w:r w:rsidRPr="001B39BE">
        <w:rPr>
          <w:rFonts w:ascii="Arial" w:eastAsia="Times New Roman" w:hAnsi="Arial" w:cs="Arial"/>
          <w:color w:val="000000"/>
          <w:sz w:val="21"/>
          <w:szCs w:val="21"/>
          <w:lang w:val="uk-UA" w:eastAsia="ru-RU"/>
        </w:rPr>
        <w:t>4.8. Захист прав дітей, які вчинили правопорушення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8" w:name="o149"/>
      <w:bookmarkEnd w:id="148"/>
      <w:r w:rsidRPr="001B39BE">
        <w:rPr>
          <w:rFonts w:ascii="Arial" w:eastAsia="Times New Roman" w:hAnsi="Arial" w:cs="Arial"/>
          <w:color w:val="000000"/>
          <w:sz w:val="21"/>
          <w:szCs w:val="21"/>
          <w:lang w:val="uk-UA" w:eastAsia="ru-RU"/>
        </w:rPr>
        <w:t>Мета - профілактика правопорушень з боку дітей, значне зменшення кількості злочинів, вчинених дітьми, приведення умов їх утримання у спеціальних установах для дітей у відповідність із міжнародними стандартами.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9" w:name="o150"/>
      <w:bookmarkEnd w:id="149"/>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0" w:name="o151"/>
      <w:bookmarkEnd w:id="150"/>
      <w:r w:rsidRPr="001B39BE">
        <w:rPr>
          <w:rFonts w:ascii="Arial" w:eastAsia="Times New Roman" w:hAnsi="Arial" w:cs="Arial"/>
          <w:color w:val="000000"/>
          <w:sz w:val="21"/>
          <w:szCs w:val="21"/>
          <w:lang w:val="uk-UA" w:eastAsia="ru-RU"/>
        </w:rPr>
        <w:lastRenderedPageBreak/>
        <w:t>активізація профілактичної роботи з метою запобігання правопорушенням у дитячому середовищі,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1" w:name="o152"/>
      <w:bookmarkEnd w:id="151"/>
      <w:r w:rsidRPr="001B39BE">
        <w:rPr>
          <w:rFonts w:ascii="Arial" w:eastAsia="Times New Roman" w:hAnsi="Arial" w:cs="Arial"/>
          <w:color w:val="000000"/>
          <w:sz w:val="21"/>
          <w:szCs w:val="21"/>
          <w:lang w:val="uk-UA" w:eastAsia="ru-RU"/>
        </w:rPr>
        <w:t>- запровадити у практику новітні методи та форми роботи з дітьми, схильними до правопорушень;</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2" w:name="o153"/>
      <w:bookmarkEnd w:id="152"/>
      <w:r w:rsidRPr="001B39BE">
        <w:rPr>
          <w:rFonts w:ascii="Arial" w:eastAsia="Times New Roman" w:hAnsi="Arial" w:cs="Arial"/>
          <w:color w:val="000000"/>
          <w:sz w:val="21"/>
          <w:szCs w:val="21"/>
          <w:lang w:val="uk-UA" w:eastAsia="ru-RU"/>
        </w:rPr>
        <w:t>- підвищити рівень обізнаності дітей шкільного віку з правових питань;</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3" w:name="o154"/>
      <w:bookmarkEnd w:id="153"/>
      <w:r w:rsidRPr="001B39BE">
        <w:rPr>
          <w:rFonts w:ascii="Arial" w:eastAsia="Times New Roman" w:hAnsi="Arial" w:cs="Arial"/>
          <w:color w:val="000000"/>
          <w:sz w:val="21"/>
          <w:szCs w:val="21"/>
          <w:lang w:val="uk-UA" w:eastAsia="ru-RU"/>
        </w:rPr>
        <w:t>вдосконалення моніторингу щодо: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4" w:name="o155"/>
      <w:bookmarkEnd w:id="154"/>
      <w:r w:rsidRPr="001B39BE">
        <w:rPr>
          <w:rFonts w:ascii="Arial" w:eastAsia="Times New Roman" w:hAnsi="Arial" w:cs="Arial"/>
          <w:color w:val="000000"/>
          <w:sz w:val="21"/>
          <w:szCs w:val="21"/>
          <w:lang w:val="uk-UA" w:eastAsia="ru-RU"/>
        </w:rPr>
        <w:t>- стану дитячої злочинності та злочинів, вчинених проти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5" w:name="o156"/>
      <w:bookmarkEnd w:id="155"/>
      <w:r w:rsidRPr="001B39BE">
        <w:rPr>
          <w:rFonts w:ascii="Arial" w:eastAsia="Times New Roman" w:hAnsi="Arial" w:cs="Arial"/>
          <w:color w:val="000000"/>
          <w:sz w:val="21"/>
          <w:szCs w:val="21"/>
          <w:lang w:val="uk-UA" w:eastAsia="ru-RU"/>
        </w:rPr>
        <w:t>- стану дотримання прав, а також створення умов для перебування дітей у приймальниках-розподільниках для дітей органів внутрішніх справ, слідчих ізоляторах, спеціальних виховних установах Державного департаменту України з питань виконання покарань, школах соціальної реабілітації та професійних училищах соціальної реабілітації органів освіти;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6" w:name="o157"/>
      <w:bookmarkEnd w:id="156"/>
      <w:r w:rsidRPr="001B39BE">
        <w:rPr>
          <w:rFonts w:ascii="Arial" w:eastAsia="Times New Roman" w:hAnsi="Arial" w:cs="Arial"/>
          <w:color w:val="000000"/>
          <w:sz w:val="21"/>
          <w:szCs w:val="21"/>
          <w:lang w:val="uk-UA" w:eastAsia="ru-RU"/>
        </w:rPr>
        <w:t>забезпечення соціального патронажу дітей, які відбувають покарання у спеціальних виховних установах Державного департаменту України з питань виконання покарань або звільнені з них,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7" w:name="o158"/>
      <w:bookmarkEnd w:id="157"/>
      <w:r w:rsidRPr="001B39BE">
        <w:rPr>
          <w:rFonts w:ascii="Arial" w:eastAsia="Times New Roman" w:hAnsi="Arial" w:cs="Arial"/>
          <w:color w:val="000000"/>
          <w:sz w:val="21"/>
          <w:szCs w:val="21"/>
          <w:lang w:val="uk-UA" w:eastAsia="ru-RU"/>
        </w:rPr>
        <w:t>- забезпечити дотримання прав на житло відповідно до законодавства України для неповнолітніх, звільнених із спеціальних виховних установ Державного департаменту України з питань виконання покарань, а також влаштування їх на роботу чи на навчання;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8" w:name="o159"/>
      <w:bookmarkEnd w:id="158"/>
      <w:r w:rsidRPr="001B39BE">
        <w:rPr>
          <w:rFonts w:ascii="Arial" w:eastAsia="Times New Roman" w:hAnsi="Arial" w:cs="Arial"/>
          <w:color w:val="000000"/>
          <w:sz w:val="21"/>
          <w:szCs w:val="21"/>
          <w:lang w:val="uk-UA" w:eastAsia="ru-RU"/>
        </w:rPr>
        <w:t>- вжити заходів щодо зменшення кількості випадків повторного вчинення злочинів дітьми до кінця 2016 року не менш як на 20 відсотків;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9" w:name="o160"/>
      <w:bookmarkEnd w:id="159"/>
      <w:r w:rsidRPr="001B39BE">
        <w:rPr>
          <w:rFonts w:ascii="Arial" w:eastAsia="Times New Roman" w:hAnsi="Arial" w:cs="Arial"/>
          <w:color w:val="000000"/>
          <w:sz w:val="21"/>
          <w:szCs w:val="21"/>
          <w:lang w:val="uk-UA" w:eastAsia="ru-RU"/>
        </w:rPr>
        <w:t>- вивчити можливість створення системи ювенальної юстиції в рамках проведення реформи судової системи з метою поліпшення національного законодавства у сфері захисту прав дітей, удосконалення превентивної та профілактичної роботи з метою запобігання вчиненню дітьми злочинів та інших правопорушень, створення ефективної системи реабілітації неповнолітніх правопорушників.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0" w:name="o161"/>
      <w:bookmarkEnd w:id="160"/>
      <w:r w:rsidRPr="001B39BE">
        <w:rPr>
          <w:rFonts w:ascii="Arial" w:eastAsia="Times New Roman" w:hAnsi="Arial" w:cs="Arial"/>
          <w:color w:val="000000"/>
          <w:sz w:val="21"/>
          <w:szCs w:val="21"/>
          <w:lang w:val="uk-UA" w:eastAsia="ru-RU"/>
        </w:rPr>
        <w:t>5. Підвищення ролі територіальної громади у вирішенні питань захисту прав та розвитку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1" w:name="o162"/>
      <w:bookmarkEnd w:id="161"/>
      <w:r w:rsidRPr="001B39BE">
        <w:rPr>
          <w:rFonts w:ascii="Arial" w:eastAsia="Times New Roman" w:hAnsi="Arial" w:cs="Arial"/>
          <w:color w:val="000000"/>
          <w:sz w:val="21"/>
          <w:szCs w:val="21"/>
          <w:lang w:val="uk-UA" w:eastAsia="ru-RU"/>
        </w:rPr>
        <w:t>Мета - активізація участі територіальної громади у захисті прав та розвитку дитини шляхом залучення представників громади до діяльності в інтересах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2" w:name="o163"/>
      <w:bookmarkEnd w:id="162"/>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3" w:name="o164"/>
      <w:bookmarkEnd w:id="163"/>
      <w:r w:rsidRPr="001B39BE">
        <w:rPr>
          <w:rFonts w:ascii="Arial" w:eastAsia="Times New Roman" w:hAnsi="Arial" w:cs="Arial"/>
          <w:color w:val="000000"/>
          <w:sz w:val="21"/>
          <w:szCs w:val="21"/>
          <w:lang w:val="uk-UA" w:eastAsia="ru-RU"/>
        </w:rPr>
        <w:t>запровадження механізму підтримки ініціатив членів територіальної громади в інтересах дітей, для чого органам місцевого самоврядування розробити до 2010 року програми з питань захисту прав дитини та здійснити до 2016 року моніторинг та дати оцінку стану виконання цих програм;</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4" w:name="o165"/>
      <w:bookmarkEnd w:id="164"/>
      <w:r w:rsidRPr="001B39BE">
        <w:rPr>
          <w:rFonts w:ascii="Arial" w:eastAsia="Times New Roman" w:hAnsi="Arial" w:cs="Arial"/>
          <w:color w:val="000000"/>
          <w:sz w:val="21"/>
          <w:szCs w:val="21"/>
          <w:lang w:val="uk-UA" w:eastAsia="ru-RU"/>
        </w:rPr>
        <w:t>підготовка фахівців соціальної сфери, зокрема, до 2010 року не менш як 55 відсотків, до 2016 року - не менш як 90 відсотків працівників до роботи з активізації участі територіальної громади у захисті прав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5" w:name="o166"/>
      <w:bookmarkEnd w:id="165"/>
      <w:r w:rsidRPr="001B39BE">
        <w:rPr>
          <w:rFonts w:ascii="Arial" w:eastAsia="Times New Roman" w:hAnsi="Arial" w:cs="Arial"/>
          <w:color w:val="000000"/>
          <w:sz w:val="21"/>
          <w:szCs w:val="21"/>
          <w:lang w:val="uk-UA" w:eastAsia="ru-RU"/>
        </w:rPr>
        <w:t>6. Участь дітей у житті суспільства</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6" w:name="o167"/>
      <w:bookmarkEnd w:id="166"/>
      <w:r w:rsidRPr="001B39BE">
        <w:rPr>
          <w:rFonts w:ascii="Arial" w:eastAsia="Times New Roman" w:hAnsi="Arial" w:cs="Arial"/>
          <w:color w:val="000000"/>
          <w:sz w:val="21"/>
          <w:szCs w:val="21"/>
          <w:lang w:val="uk-UA" w:eastAsia="ru-RU"/>
        </w:rPr>
        <w:t>Мета - забезпечення реалізації права дітей висловлювати свою думку, виховання навичок прийняття соціально мотивованих рішень.</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7" w:name="o168"/>
      <w:bookmarkEnd w:id="167"/>
      <w:r w:rsidRPr="001B39BE">
        <w:rPr>
          <w:rFonts w:ascii="Arial" w:eastAsia="Times New Roman" w:hAnsi="Arial" w:cs="Arial"/>
          <w:color w:val="000000"/>
          <w:sz w:val="21"/>
          <w:szCs w:val="21"/>
          <w:lang w:val="uk-UA" w:eastAsia="ru-RU"/>
        </w:rPr>
        <w:t>Основне завдання - розвиток у дітей навичок з прийняття рішень, що впливають на їхнє життя, для чого: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8" w:name="o169"/>
      <w:bookmarkEnd w:id="168"/>
      <w:r w:rsidRPr="001B39BE">
        <w:rPr>
          <w:rFonts w:ascii="Arial" w:eastAsia="Times New Roman" w:hAnsi="Arial" w:cs="Arial"/>
          <w:color w:val="000000"/>
          <w:sz w:val="21"/>
          <w:szCs w:val="21"/>
          <w:lang w:val="uk-UA" w:eastAsia="ru-RU"/>
        </w:rPr>
        <w:t xml:space="preserve">сприяти створенню до 2010 року в кожному регіоні циклів телепрограм із сурдоперекладом чи титруванням, радіопрограм, інформаційних видань для дітей, у тому числі на аудіоносіях для </w:t>
      </w:r>
      <w:r w:rsidRPr="001B39BE">
        <w:rPr>
          <w:rFonts w:ascii="Arial" w:eastAsia="Times New Roman" w:hAnsi="Arial" w:cs="Arial"/>
          <w:color w:val="000000"/>
          <w:sz w:val="21"/>
          <w:szCs w:val="21"/>
          <w:lang w:val="uk-UA" w:eastAsia="ru-RU"/>
        </w:rPr>
        <w:lastRenderedPageBreak/>
        <w:t>дітей з вадами слуху та зору;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9" w:name="o170"/>
      <w:bookmarkEnd w:id="169"/>
      <w:r w:rsidRPr="001B39BE">
        <w:rPr>
          <w:rFonts w:ascii="Arial" w:eastAsia="Times New Roman" w:hAnsi="Arial" w:cs="Arial"/>
          <w:color w:val="000000"/>
          <w:sz w:val="21"/>
          <w:szCs w:val="21"/>
          <w:lang w:val="uk-UA" w:eastAsia="ru-RU"/>
        </w:rPr>
        <w:t>створити при кожній районній та міській раді дорадчі органи з представників молодіжних і дитячих громадських організацій.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0" w:name="o171"/>
      <w:bookmarkEnd w:id="170"/>
      <w:r w:rsidRPr="001B39BE">
        <w:rPr>
          <w:rFonts w:ascii="Arial" w:eastAsia="Times New Roman" w:hAnsi="Arial" w:cs="Arial"/>
          <w:color w:val="000000"/>
          <w:sz w:val="21"/>
          <w:szCs w:val="21"/>
          <w:lang w:val="uk-UA" w:eastAsia="ru-RU"/>
        </w:rPr>
        <w:t>7. Міжнародне співробітництво</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1" w:name="o172"/>
      <w:bookmarkEnd w:id="171"/>
      <w:r w:rsidRPr="001B39BE">
        <w:rPr>
          <w:rFonts w:ascii="Arial" w:eastAsia="Times New Roman" w:hAnsi="Arial" w:cs="Arial"/>
          <w:color w:val="000000"/>
          <w:sz w:val="21"/>
          <w:szCs w:val="21"/>
          <w:lang w:val="uk-UA" w:eastAsia="ru-RU"/>
        </w:rPr>
        <w:t>Мета - розвиток різних форм співробітництва з іншими державами, міжнародними організаціями для розв'язання нагальних проблем у сфері охорони дитинства.</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2" w:name="o173"/>
      <w:bookmarkEnd w:id="172"/>
      <w:r w:rsidRPr="001B39BE">
        <w:rPr>
          <w:rFonts w:ascii="Arial" w:eastAsia="Times New Roman" w:hAnsi="Arial" w:cs="Arial"/>
          <w:color w:val="000000"/>
          <w:sz w:val="21"/>
          <w:szCs w:val="21"/>
          <w:lang w:val="uk-UA" w:eastAsia="ru-RU"/>
        </w:rPr>
        <w:t>Основні завдання: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3" w:name="o174"/>
      <w:bookmarkEnd w:id="173"/>
      <w:r w:rsidRPr="001B39BE">
        <w:rPr>
          <w:rFonts w:ascii="Arial" w:eastAsia="Times New Roman" w:hAnsi="Arial" w:cs="Arial"/>
          <w:color w:val="000000"/>
          <w:sz w:val="21"/>
          <w:szCs w:val="21"/>
          <w:lang w:val="uk-UA" w:eastAsia="ru-RU"/>
        </w:rPr>
        <w:t>приведення законодавчих актів України у відповідність із міжнародними нормами, які випливають із відповідних міжнародних договорів щодо захисту прав та розвитку дитини;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4" w:name="o175"/>
      <w:bookmarkEnd w:id="174"/>
      <w:r w:rsidRPr="001B39BE">
        <w:rPr>
          <w:rFonts w:ascii="Arial" w:eastAsia="Times New Roman" w:hAnsi="Arial" w:cs="Arial"/>
          <w:color w:val="000000"/>
          <w:sz w:val="21"/>
          <w:szCs w:val="21"/>
          <w:lang w:val="uk-UA" w:eastAsia="ru-RU"/>
        </w:rPr>
        <w:t>забезпечення подальшої співпраці України з Дитячим фондом ООН (ЮНІСЕФ), іншими міжнародними організаціями з питань захисту прав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5" w:name="o176"/>
      <w:bookmarkEnd w:id="175"/>
      <w:r w:rsidRPr="001B39BE">
        <w:rPr>
          <w:rFonts w:ascii="Arial" w:eastAsia="Times New Roman" w:hAnsi="Arial" w:cs="Arial"/>
          <w:color w:val="000000"/>
          <w:sz w:val="21"/>
          <w:szCs w:val="21"/>
          <w:lang w:val="uk-UA" w:eastAsia="ru-RU"/>
        </w:rPr>
        <w:t>сприяння міжнародному співробітництву в рамках програм обміну учнями з метою розвитку їх здібностей і талантів;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6" w:name="o177"/>
      <w:bookmarkEnd w:id="176"/>
      <w:r w:rsidRPr="001B39BE">
        <w:rPr>
          <w:rFonts w:ascii="Arial" w:eastAsia="Times New Roman" w:hAnsi="Arial" w:cs="Arial"/>
          <w:color w:val="000000"/>
          <w:sz w:val="21"/>
          <w:szCs w:val="21"/>
          <w:lang w:val="uk-UA" w:eastAsia="ru-RU"/>
        </w:rPr>
        <w:t>укладення нових чи приєднання до чинних міжнародних договорів у сфері захисту прав дитини.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77" w:name="o178"/>
      <w:bookmarkEnd w:id="177"/>
      <w:r w:rsidRPr="001B39BE">
        <w:rPr>
          <w:rFonts w:ascii="Arial" w:eastAsia="Times New Roman" w:hAnsi="Arial" w:cs="Arial"/>
          <w:b/>
          <w:bCs/>
          <w:color w:val="0000CC"/>
          <w:sz w:val="21"/>
          <w:szCs w:val="21"/>
          <w:bdr w:val="none" w:sz="0" w:space="0" w:color="auto" w:frame="1"/>
          <w:lang w:val="uk-UA" w:eastAsia="ru-RU"/>
        </w:rPr>
        <w:t>Розділ III</w:t>
      </w:r>
      <w:r w:rsidRPr="001B39BE">
        <w:rPr>
          <w:rFonts w:ascii="Arial" w:eastAsia="Times New Roman" w:hAnsi="Arial" w:cs="Arial"/>
          <w:color w:val="0000CC"/>
          <w:sz w:val="21"/>
          <w:szCs w:val="21"/>
          <w:bdr w:val="none" w:sz="0" w:space="0" w:color="auto" w:frame="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78" w:name="o179"/>
      <w:bookmarkEnd w:id="178"/>
      <w:r w:rsidRPr="001B39BE">
        <w:rPr>
          <w:rFonts w:ascii="Arial" w:eastAsia="Times New Roman" w:hAnsi="Arial" w:cs="Arial"/>
          <w:color w:val="0000AA"/>
          <w:sz w:val="21"/>
          <w:szCs w:val="21"/>
          <w:bdr w:val="none" w:sz="0" w:space="0" w:color="auto" w:frame="1"/>
          <w:lang w:val="uk-UA" w:eastAsia="ru-RU"/>
        </w:rPr>
        <w:t>ФІНАНСОВЕ ЗАБЕЗПЕЧЕННЯ ПРОГРАМИ</w:t>
      </w:r>
      <w:r w:rsidRPr="001B39BE">
        <w:rPr>
          <w:rFonts w:ascii="Arial" w:eastAsia="Times New Roman" w:hAnsi="Arial" w:cs="Arial"/>
          <w:color w:val="0000AA"/>
          <w:sz w:val="21"/>
          <w:szCs w:val="21"/>
          <w:bdr w:val="none" w:sz="0" w:space="0" w:color="auto" w:frame="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9" w:name="o180"/>
      <w:bookmarkEnd w:id="179"/>
      <w:r w:rsidRPr="001B39BE">
        <w:rPr>
          <w:rFonts w:ascii="Arial" w:eastAsia="Times New Roman" w:hAnsi="Arial" w:cs="Arial"/>
          <w:color w:val="000000"/>
          <w:sz w:val="21"/>
          <w:szCs w:val="21"/>
          <w:lang w:val="uk-UA" w:eastAsia="ru-RU"/>
        </w:rPr>
        <w:t>Фінансування Програми здійснюється за рахунок коштів Державного бюджету України, бюджету Автономної Республіки Крим, місцевих бюджетів, а також за рахунок інших джерел, що не суперечать законодавству України.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80" w:name="o181"/>
      <w:bookmarkEnd w:id="180"/>
      <w:r w:rsidRPr="001B39BE">
        <w:rPr>
          <w:rFonts w:ascii="Arial" w:eastAsia="Times New Roman" w:hAnsi="Arial" w:cs="Arial"/>
          <w:b/>
          <w:bCs/>
          <w:color w:val="0000CC"/>
          <w:sz w:val="21"/>
          <w:szCs w:val="21"/>
          <w:bdr w:val="none" w:sz="0" w:space="0" w:color="auto" w:frame="1"/>
          <w:lang w:val="uk-UA" w:eastAsia="ru-RU"/>
        </w:rPr>
        <w:t>Розділ IV</w:t>
      </w:r>
      <w:r w:rsidRPr="001B39BE">
        <w:rPr>
          <w:rFonts w:ascii="Arial" w:eastAsia="Times New Roman" w:hAnsi="Arial" w:cs="Arial"/>
          <w:color w:val="0000CC"/>
          <w:sz w:val="21"/>
          <w:szCs w:val="21"/>
          <w:bdr w:val="none" w:sz="0" w:space="0" w:color="auto" w:frame="1"/>
          <w:lang w:val="uk-UA" w:eastAsia="ru-RU"/>
        </w:rPr>
        <w:br/>
        <w:t> </w:t>
      </w:r>
    </w:p>
    <w:p w:rsidR="001B39BE" w:rsidRPr="001B39BE" w:rsidRDefault="001B39BE" w:rsidP="001B39BE">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81" w:name="o182"/>
      <w:bookmarkEnd w:id="181"/>
      <w:r w:rsidRPr="001B39BE">
        <w:rPr>
          <w:rFonts w:ascii="Arial" w:eastAsia="Times New Roman" w:hAnsi="Arial" w:cs="Arial"/>
          <w:color w:val="0000AA"/>
          <w:sz w:val="21"/>
          <w:szCs w:val="21"/>
          <w:bdr w:val="none" w:sz="0" w:space="0" w:color="auto" w:frame="1"/>
          <w:lang w:val="uk-UA" w:eastAsia="ru-RU"/>
        </w:rPr>
        <w:t>МОНІТОРИНГ, ОЦІНКА ТА ОЧІКУВАНІ РЕЗУЛЬТАТИ</w:t>
      </w:r>
      <w:r w:rsidRPr="001B39BE">
        <w:rPr>
          <w:rFonts w:ascii="Arial" w:eastAsia="Times New Roman" w:hAnsi="Arial" w:cs="Arial"/>
          <w:color w:val="0000AA"/>
          <w:sz w:val="21"/>
          <w:szCs w:val="21"/>
          <w:bdr w:val="none" w:sz="0" w:space="0" w:color="auto" w:frame="1"/>
          <w:lang w:val="uk-UA" w:eastAsia="ru-RU"/>
        </w:rPr>
        <w:br/>
        <w:t>ВИКОНАННЯ ПРОГРАМИ</w:t>
      </w:r>
      <w:r w:rsidRPr="001B39BE">
        <w:rPr>
          <w:rFonts w:ascii="Arial" w:eastAsia="Times New Roman" w:hAnsi="Arial" w:cs="Arial"/>
          <w:color w:val="0000AA"/>
          <w:sz w:val="21"/>
          <w:szCs w:val="21"/>
          <w:bdr w:val="none" w:sz="0" w:space="0" w:color="auto" w:frame="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2" w:name="o183"/>
      <w:bookmarkEnd w:id="182"/>
      <w:r w:rsidRPr="001B39BE">
        <w:rPr>
          <w:rFonts w:ascii="Arial" w:eastAsia="Times New Roman" w:hAnsi="Arial" w:cs="Arial"/>
          <w:color w:val="000000"/>
          <w:sz w:val="21"/>
          <w:szCs w:val="21"/>
          <w:lang w:val="uk-UA" w:eastAsia="ru-RU"/>
        </w:rPr>
        <w:t>Координація діяльності органів виконавчої влади, органів місцевого самоврядування, здійснення моніторингу та оцінка виконання Програми щодо забезпечення прав і свобод дітей покладаються на Міжвідомчу комісію з питань охорони дитинства.</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3" w:name="o184"/>
      <w:bookmarkEnd w:id="183"/>
      <w:r w:rsidRPr="001B39BE">
        <w:rPr>
          <w:rFonts w:ascii="Arial" w:eastAsia="Times New Roman" w:hAnsi="Arial" w:cs="Arial"/>
          <w:color w:val="000000"/>
          <w:sz w:val="21"/>
          <w:szCs w:val="21"/>
          <w:lang w:val="uk-UA" w:eastAsia="ru-RU"/>
        </w:rPr>
        <w:t>Інформація про вжиті заходи та досягнуті результати включається до періодичних доповідей України Комітету ООН з прав дитини.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4" w:name="o185"/>
      <w:bookmarkEnd w:id="184"/>
      <w:r w:rsidRPr="001B39BE">
        <w:rPr>
          <w:rFonts w:ascii="Arial" w:eastAsia="Times New Roman" w:hAnsi="Arial" w:cs="Arial"/>
          <w:color w:val="000000"/>
          <w:sz w:val="21"/>
          <w:szCs w:val="21"/>
          <w:lang w:val="uk-UA" w:eastAsia="ru-RU"/>
        </w:rPr>
        <w:t>Кабінет Міністрів України розробляє та затверджує заходи на виконання цієї Програми та орієнтовний обсяг їх фінансового забезпечення на наступний рік.</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5" w:name="o186"/>
      <w:bookmarkEnd w:id="185"/>
      <w:r w:rsidRPr="001B39BE">
        <w:rPr>
          <w:rFonts w:ascii="Arial" w:eastAsia="Times New Roman" w:hAnsi="Arial" w:cs="Arial"/>
          <w:color w:val="000000"/>
          <w:sz w:val="21"/>
          <w:szCs w:val="21"/>
          <w:lang w:val="uk-UA" w:eastAsia="ru-RU"/>
        </w:rPr>
        <w:t>Комплексний моніторинг виконання Програми здійснюється один раз на рік починаючи з 2010 року.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6" w:name="o187"/>
      <w:bookmarkEnd w:id="186"/>
      <w:r w:rsidRPr="001B39BE">
        <w:rPr>
          <w:rFonts w:ascii="Arial" w:eastAsia="Times New Roman" w:hAnsi="Arial" w:cs="Arial"/>
          <w:color w:val="000000"/>
          <w:sz w:val="21"/>
          <w:szCs w:val="21"/>
          <w:lang w:val="uk-UA" w:eastAsia="ru-RU"/>
        </w:rPr>
        <w:t>До здійснення моніторингу та оцінки результатів виконання Програми залучаються представники заінтересованих центральних та місцевих органів виконавчої влади, органів місцевого самоврядування, громадських, благодійних організацій.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7" w:name="o188"/>
      <w:bookmarkEnd w:id="187"/>
      <w:r w:rsidRPr="001B39BE">
        <w:rPr>
          <w:rFonts w:ascii="Arial" w:eastAsia="Times New Roman" w:hAnsi="Arial" w:cs="Arial"/>
          <w:color w:val="000000"/>
          <w:sz w:val="21"/>
          <w:szCs w:val="21"/>
          <w:lang w:val="uk-UA" w:eastAsia="ru-RU"/>
        </w:rPr>
        <w:t>Результати моніторингу та оцінка результатів виконання Програми оприлюднюються в засобах масової інформації.</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8" w:name="o189"/>
      <w:bookmarkEnd w:id="188"/>
      <w:r w:rsidRPr="001B39BE">
        <w:rPr>
          <w:rFonts w:ascii="Arial" w:eastAsia="Times New Roman" w:hAnsi="Arial" w:cs="Arial"/>
          <w:color w:val="000000"/>
          <w:sz w:val="21"/>
          <w:szCs w:val="21"/>
          <w:lang w:val="uk-UA" w:eastAsia="ru-RU"/>
        </w:rPr>
        <w:t>Очікувані результати виконання Програми: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9" w:name="o190"/>
      <w:bookmarkEnd w:id="189"/>
      <w:r w:rsidRPr="001B39BE">
        <w:rPr>
          <w:rFonts w:ascii="Arial" w:eastAsia="Times New Roman" w:hAnsi="Arial" w:cs="Arial"/>
          <w:color w:val="000000"/>
          <w:sz w:val="21"/>
          <w:szCs w:val="21"/>
          <w:lang w:val="uk-UA" w:eastAsia="ru-RU"/>
        </w:rPr>
        <w:lastRenderedPageBreak/>
        <w:t>запровадження на державному рівні системи захисту дітей та збереження їхнього здоров'я;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0" w:name="o191"/>
      <w:bookmarkEnd w:id="190"/>
      <w:r w:rsidRPr="001B39BE">
        <w:rPr>
          <w:rFonts w:ascii="Arial" w:eastAsia="Times New Roman" w:hAnsi="Arial" w:cs="Arial"/>
          <w:color w:val="000000"/>
          <w:sz w:val="21"/>
          <w:szCs w:val="21"/>
          <w:lang w:val="uk-UA" w:eastAsia="ru-RU"/>
        </w:rPr>
        <w:t>створення умов для повноцінного життя в суспільстві дітей-інвалідів та дітей, які потребують корекції фізичного та (або) розумового розвитку, для здобуття ними освіти, для їх подальшого працевлаштування;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1" w:name="o192"/>
      <w:bookmarkEnd w:id="191"/>
      <w:r w:rsidRPr="001B39BE">
        <w:rPr>
          <w:rFonts w:ascii="Arial" w:eastAsia="Times New Roman" w:hAnsi="Arial" w:cs="Arial"/>
          <w:color w:val="000000"/>
          <w:sz w:val="21"/>
          <w:szCs w:val="21"/>
          <w:lang w:val="uk-UA" w:eastAsia="ru-RU"/>
        </w:rPr>
        <w:t>активізація процесу формування у дітей здорового способу життя, забезпечення їх широкого залучення до фізичної культури і спорту;</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2" w:name="o193"/>
      <w:bookmarkEnd w:id="192"/>
      <w:r w:rsidRPr="001B39BE">
        <w:rPr>
          <w:rFonts w:ascii="Arial" w:eastAsia="Times New Roman" w:hAnsi="Arial" w:cs="Arial"/>
          <w:color w:val="000000"/>
          <w:sz w:val="21"/>
          <w:szCs w:val="21"/>
          <w:lang w:val="uk-UA" w:eastAsia="ru-RU"/>
        </w:rPr>
        <w:t>створення системи надання дітям психологічних, соціально-педагогічних, соціально-медичних, юридичних, інформаційних та інших послуг незалежно від місця проживання;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3" w:name="o194"/>
      <w:bookmarkEnd w:id="193"/>
      <w:r w:rsidRPr="001B39BE">
        <w:rPr>
          <w:rFonts w:ascii="Arial" w:eastAsia="Times New Roman" w:hAnsi="Arial" w:cs="Arial"/>
          <w:color w:val="000000"/>
          <w:sz w:val="21"/>
          <w:szCs w:val="21"/>
          <w:lang w:val="uk-UA" w:eastAsia="ru-RU"/>
        </w:rPr>
        <w:t>забезпечення збереження та зміцнення матеріально-технічної бази закладів охорони здоров'я, освіти і культури;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4" w:name="o195"/>
      <w:bookmarkEnd w:id="194"/>
      <w:r w:rsidRPr="001B39BE">
        <w:rPr>
          <w:rFonts w:ascii="Arial" w:eastAsia="Times New Roman" w:hAnsi="Arial" w:cs="Arial"/>
          <w:color w:val="000000"/>
          <w:sz w:val="21"/>
          <w:szCs w:val="21"/>
          <w:lang w:val="uk-UA" w:eastAsia="ru-RU"/>
        </w:rPr>
        <w:t>реформування системи закладів для дітей-сиріт та дітей, позбавлених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5" w:name="o196"/>
      <w:bookmarkEnd w:id="195"/>
      <w:r w:rsidRPr="001B39BE">
        <w:rPr>
          <w:rFonts w:ascii="Arial" w:eastAsia="Times New Roman" w:hAnsi="Arial" w:cs="Arial"/>
          <w:color w:val="000000"/>
          <w:sz w:val="21"/>
          <w:szCs w:val="21"/>
          <w:lang w:val="uk-UA" w:eastAsia="ru-RU"/>
        </w:rPr>
        <w:t>розроблення та запровадження механізму фінансування потреб дітей-сиріт та дітей, позбавлених батьківського піклування, за принципом "гроші ходять за дитиною";</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6" w:name="o197"/>
      <w:bookmarkEnd w:id="196"/>
      <w:r w:rsidRPr="001B39BE">
        <w:rPr>
          <w:rFonts w:ascii="Arial" w:eastAsia="Times New Roman" w:hAnsi="Arial" w:cs="Arial"/>
          <w:color w:val="000000"/>
          <w:sz w:val="21"/>
          <w:szCs w:val="21"/>
          <w:lang w:val="uk-UA" w:eastAsia="ru-RU"/>
        </w:rPr>
        <w:t>поширення практики сімейного влаштування дітей-сиріт та дітей, позбавлених батьківського піклування;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7" w:name="o198"/>
      <w:bookmarkEnd w:id="197"/>
      <w:r w:rsidRPr="001B39BE">
        <w:rPr>
          <w:rFonts w:ascii="Arial" w:eastAsia="Times New Roman" w:hAnsi="Arial" w:cs="Arial"/>
          <w:color w:val="000000"/>
          <w:sz w:val="21"/>
          <w:szCs w:val="21"/>
          <w:lang w:val="uk-UA" w:eastAsia="ru-RU"/>
        </w:rPr>
        <w:t>створення умов для активізації національного усиновлення;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8" w:name="o199"/>
      <w:bookmarkEnd w:id="198"/>
      <w:r w:rsidRPr="001B39BE">
        <w:rPr>
          <w:rFonts w:ascii="Arial" w:eastAsia="Times New Roman" w:hAnsi="Arial" w:cs="Arial"/>
          <w:color w:val="000000"/>
          <w:sz w:val="21"/>
          <w:szCs w:val="21"/>
          <w:lang w:val="uk-UA" w:eastAsia="ru-RU"/>
        </w:rPr>
        <w:t>здійснення захисту дітей-біженців;</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9" w:name="o200"/>
      <w:bookmarkEnd w:id="199"/>
      <w:r w:rsidRPr="001B39BE">
        <w:rPr>
          <w:rFonts w:ascii="Arial" w:eastAsia="Times New Roman" w:hAnsi="Arial" w:cs="Arial"/>
          <w:color w:val="000000"/>
          <w:sz w:val="21"/>
          <w:szCs w:val="21"/>
          <w:lang w:val="uk-UA" w:eastAsia="ru-RU"/>
        </w:rPr>
        <w:t>посилення боротьби з торгівлею дітьми, здійснювання їх захисту від сексуальної експлуатації, інших форм жорстокого поводження;</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00" w:name="o201"/>
      <w:bookmarkEnd w:id="200"/>
      <w:r w:rsidRPr="001B39BE">
        <w:rPr>
          <w:rFonts w:ascii="Arial" w:eastAsia="Times New Roman" w:hAnsi="Arial" w:cs="Arial"/>
          <w:color w:val="000000"/>
          <w:sz w:val="21"/>
          <w:szCs w:val="21"/>
          <w:lang w:val="uk-UA" w:eastAsia="ru-RU"/>
        </w:rPr>
        <w:t>активізація діяльності органів виконавчої влади, органів місцевого самоврядування, громадськості щодо підтримки сімей з дітьми;</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01" w:name="o202"/>
      <w:bookmarkEnd w:id="201"/>
      <w:r w:rsidRPr="001B39BE">
        <w:rPr>
          <w:rFonts w:ascii="Arial" w:eastAsia="Times New Roman" w:hAnsi="Arial" w:cs="Arial"/>
          <w:color w:val="000000"/>
          <w:sz w:val="21"/>
          <w:szCs w:val="21"/>
          <w:lang w:val="uk-UA" w:eastAsia="ru-RU"/>
        </w:rPr>
        <w:t>пропагування національної культури та духовної спадщини, національно-патріотичного виховання дітей, проведення роботи з виявлення та підтримки обдарованих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02" w:name="o203"/>
      <w:bookmarkEnd w:id="202"/>
      <w:r w:rsidRPr="001B39BE">
        <w:rPr>
          <w:rFonts w:ascii="Arial" w:eastAsia="Times New Roman" w:hAnsi="Arial" w:cs="Arial"/>
          <w:color w:val="000000"/>
          <w:sz w:val="21"/>
          <w:szCs w:val="21"/>
          <w:lang w:val="uk-UA" w:eastAsia="ru-RU"/>
        </w:rPr>
        <w:t>забезпечення широкої участі дітей у житті суспільства;</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03" w:name="o204"/>
      <w:bookmarkEnd w:id="203"/>
      <w:r w:rsidRPr="001B39BE">
        <w:rPr>
          <w:rFonts w:ascii="Arial" w:eastAsia="Times New Roman" w:hAnsi="Arial" w:cs="Arial"/>
          <w:color w:val="000000"/>
          <w:sz w:val="21"/>
          <w:szCs w:val="21"/>
          <w:lang w:val="uk-UA" w:eastAsia="ru-RU"/>
        </w:rPr>
        <w:t>активізація діяльності територіальних громад із захисту прав дітей;</w:t>
      </w:r>
      <w:r w:rsidRPr="001B39BE">
        <w:rPr>
          <w:rFonts w:ascii="Arial" w:eastAsia="Times New Roman" w:hAnsi="Arial" w:cs="Arial"/>
          <w:color w:val="000000"/>
          <w:sz w:val="21"/>
          <w:szCs w:val="21"/>
          <w:lang w:val="uk-UA" w:eastAsia="ru-RU"/>
        </w:rPr>
        <w:br/>
        <w:t> </w:t>
      </w:r>
    </w:p>
    <w:p w:rsidR="001B39BE" w:rsidRPr="001B39BE" w:rsidRDefault="001B39BE" w:rsidP="001B39BE">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04" w:name="o205"/>
      <w:bookmarkEnd w:id="204"/>
      <w:r w:rsidRPr="001B39BE">
        <w:rPr>
          <w:rFonts w:ascii="Arial" w:eastAsia="Times New Roman" w:hAnsi="Arial" w:cs="Arial"/>
          <w:color w:val="000000"/>
          <w:sz w:val="21"/>
          <w:szCs w:val="21"/>
          <w:lang w:val="uk-UA" w:eastAsia="ru-RU"/>
        </w:rPr>
        <w:t>забезпечення поширення соціальної реклами та широкого висвітлення в засобах масової інформації питань соціально-правового захисту дітей, дотримання положень Конвенції ООН про права дитини ( </w:t>
      </w:r>
      <w:hyperlink r:id="rId7" w:tgtFrame="_blank" w:history="1">
        <w:r w:rsidRPr="001B39BE">
          <w:rPr>
            <w:rFonts w:ascii="Arial" w:eastAsia="Times New Roman" w:hAnsi="Arial" w:cs="Arial"/>
            <w:color w:val="5674B9"/>
            <w:sz w:val="21"/>
            <w:szCs w:val="21"/>
            <w:u w:val="single"/>
            <w:bdr w:val="none" w:sz="0" w:space="0" w:color="auto" w:frame="1"/>
            <w:lang w:val="uk-UA" w:eastAsia="ru-RU"/>
          </w:rPr>
          <w:t>995_021</w:t>
        </w:r>
      </w:hyperlink>
      <w:r w:rsidRPr="001B39BE">
        <w:rPr>
          <w:rFonts w:ascii="Arial" w:eastAsia="Times New Roman" w:hAnsi="Arial" w:cs="Arial"/>
          <w:color w:val="000000"/>
          <w:sz w:val="21"/>
          <w:szCs w:val="21"/>
          <w:lang w:val="uk-UA" w:eastAsia="ru-RU"/>
        </w:rPr>
        <w:t> ).</w:t>
      </w:r>
    </w:p>
    <w:p w:rsidR="004D41E9" w:rsidRPr="001B39BE" w:rsidRDefault="004D41E9">
      <w:pPr>
        <w:rPr>
          <w:rFonts w:ascii="Arial" w:hAnsi="Arial" w:cs="Arial"/>
          <w:lang w:val="uk-UA"/>
        </w:rPr>
      </w:pPr>
    </w:p>
    <w:sectPr w:rsidR="004D41E9" w:rsidRPr="001B3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BE"/>
    <w:rsid w:val="001B39BE"/>
    <w:rsid w:val="004D4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B39BE"/>
  </w:style>
  <w:style w:type="paragraph" w:styleId="HTML">
    <w:name w:val="HTML Preformatted"/>
    <w:basedOn w:val="a"/>
    <w:link w:val="HTML0"/>
    <w:uiPriority w:val="99"/>
    <w:unhideWhenUsed/>
    <w:rsid w:val="001B3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B39BE"/>
    <w:rPr>
      <w:rFonts w:ascii="Courier New" w:eastAsia="Times New Roman" w:hAnsi="Courier New" w:cs="Courier New"/>
      <w:sz w:val="20"/>
      <w:szCs w:val="20"/>
      <w:lang w:eastAsia="ru-RU"/>
    </w:rPr>
  </w:style>
  <w:style w:type="character" w:styleId="a3">
    <w:name w:val="Hyperlink"/>
    <w:basedOn w:val="a0"/>
    <w:uiPriority w:val="99"/>
    <w:semiHidden/>
    <w:unhideWhenUsed/>
    <w:rsid w:val="001B39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B39BE"/>
  </w:style>
  <w:style w:type="paragraph" w:styleId="HTML">
    <w:name w:val="HTML Preformatted"/>
    <w:basedOn w:val="a"/>
    <w:link w:val="HTML0"/>
    <w:uiPriority w:val="99"/>
    <w:unhideWhenUsed/>
    <w:rsid w:val="001B3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B39BE"/>
    <w:rPr>
      <w:rFonts w:ascii="Courier New" w:eastAsia="Times New Roman" w:hAnsi="Courier New" w:cs="Courier New"/>
      <w:sz w:val="20"/>
      <w:szCs w:val="20"/>
      <w:lang w:eastAsia="ru-RU"/>
    </w:rPr>
  </w:style>
  <w:style w:type="character" w:styleId="a3">
    <w:name w:val="Hyperlink"/>
    <w:basedOn w:val="a0"/>
    <w:uiPriority w:val="99"/>
    <w:semiHidden/>
    <w:unhideWhenUsed/>
    <w:rsid w:val="001B3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53779">
      <w:bodyDiv w:val="1"/>
      <w:marLeft w:val="0"/>
      <w:marRight w:val="0"/>
      <w:marTop w:val="0"/>
      <w:marBottom w:val="0"/>
      <w:divBdr>
        <w:top w:val="none" w:sz="0" w:space="0" w:color="auto"/>
        <w:left w:val="none" w:sz="0" w:space="0" w:color="auto"/>
        <w:bottom w:val="none" w:sz="0" w:space="0" w:color="auto"/>
        <w:right w:val="none" w:sz="0" w:space="0" w:color="auto"/>
      </w:divBdr>
      <w:divsChild>
        <w:div w:id="1549680706">
          <w:marLeft w:val="0"/>
          <w:marRight w:val="0"/>
          <w:marTop w:val="0"/>
          <w:marBottom w:val="0"/>
          <w:divBdr>
            <w:top w:val="none" w:sz="0" w:space="0" w:color="auto"/>
            <w:left w:val="none" w:sz="0" w:space="0" w:color="auto"/>
            <w:bottom w:val="none" w:sz="0" w:space="0" w:color="auto"/>
            <w:right w:val="none" w:sz="0" w:space="0" w:color="auto"/>
          </w:divBdr>
        </w:div>
        <w:div w:id="1201013716">
          <w:marLeft w:val="0"/>
          <w:marRight w:val="0"/>
          <w:marTop w:val="0"/>
          <w:marBottom w:val="0"/>
          <w:divBdr>
            <w:top w:val="none" w:sz="0" w:space="0" w:color="auto"/>
            <w:left w:val="none" w:sz="0" w:space="0" w:color="auto"/>
            <w:bottom w:val="none" w:sz="0" w:space="0" w:color="auto"/>
            <w:right w:val="none" w:sz="0" w:space="0" w:color="auto"/>
          </w:divBdr>
        </w:div>
        <w:div w:id="1672365233">
          <w:marLeft w:val="0"/>
          <w:marRight w:val="0"/>
          <w:marTop w:val="0"/>
          <w:marBottom w:val="0"/>
          <w:divBdr>
            <w:top w:val="none" w:sz="0" w:space="0" w:color="auto"/>
            <w:left w:val="none" w:sz="0" w:space="0" w:color="auto"/>
            <w:bottom w:val="none" w:sz="0" w:space="0" w:color="auto"/>
            <w:right w:val="none" w:sz="0" w:space="0" w:color="auto"/>
          </w:divBdr>
        </w:div>
        <w:div w:id="1553301202">
          <w:marLeft w:val="0"/>
          <w:marRight w:val="0"/>
          <w:marTop w:val="0"/>
          <w:marBottom w:val="0"/>
          <w:divBdr>
            <w:top w:val="none" w:sz="0" w:space="0" w:color="auto"/>
            <w:left w:val="none" w:sz="0" w:space="0" w:color="auto"/>
            <w:bottom w:val="none" w:sz="0" w:space="0" w:color="auto"/>
            <w:right w:val="none" w:sz="0" w:space="0" w:color="auto"/>
          </w:divBdr>
        </w:div>
        <w:div w:id="2024621356">
          <w:marLeft w:val="0"/>
          <w:marRight w:val="0"/>
          <w:marTop w:val="0"/>
          <w:marBottom w:val="0"/>
          <w:divBdr>
            <w:top w:val="none" w:sz="0" w:space="0" w:color="auto"/>
            <w:left w:val="none" w:sz="0" w:space="0" w:color="auto"/>
            <w:bottom w:val="none" w:sz="0" w:space="0" w:color="auto"/>
            <w:right w:val="none" w:sz="0" w:space="0" w:color="auto"/>
          </w:divBdr>
        </w:div>
        <w:div w:id="1383673342">
          <w:marLeft w:val="0"/>
          <w:marRight w:val="0"/>
          <w:marTop w:val="0"/>
          <w:marBottom w:val="0"/>
          <w:divBdr>
            <w:top w:val="none" w:sz="0" w:space="0" w:color="auto"/>
            <w:left w:val="none" w:sz="0" w:space="0" w:color="auto"/>
            <w:bottom w:val="none" w:sz="0" w:space="0" w:color="auto"/>
            <w:right w:val="none" w:sz="0" w:space="0" w:color="auto"/>
          </w:divBdr>
        </w:div>
        <w:div w:id="1949851149">
          <w:marLeft w:val="0"/>
          <w:marRight w:val="0"/>
          <w:marTop w:val="0"/>
          <w:marBottom w:val="0"/>
          <w:divBdr>
            <w:top w:val="none" w:sz="0" w:space="0" w:color="auto"/>
            <w:left w:val="none" w:sz="0" w:space="0" w:color="auto"/>
            <w:bottom w:val="none" w:sz="0" w:space="0" w:color="auto"/>
            <w:right w:val="none" w:sz="0" w:space="0" w:color="auto"/>
          </w:divBdr>
        </w:div>
        <w:div w:id="500858257">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2240473">
          <w:marLeft w:val="0"/>
          <w:marRight w:val="0"/>
          <w:marTop w:val="0"/>
          <w:marBottom w:val="0"/>
          <w:divBdr>
            <w:top w:val="none" w:sz="0" w:space="0" w:color="auto"/>
            <w:left w:val="none" w:sz="0" w:space="0" w:color="auto"/>
            <w:bottom w:val="none" w:sz="0" w:space="0" w:color="auto"/>
            <w:right w:val="none" w:sz="0" w:space="0" w:color="auto"/>
          </w:divBdr>
        </w:div>
        <w:div w:id="1053965598">
          <w:marLeft w:val="0"/>
          <w:marRight w:val="0"/>
          <w:marTop w:val="0"/>
          <w:marBottom w:val="0"/>
          <w:divBdr>
            <w:top w:val="none" w:sz="0" w:space="0" w:color="auto"/>
            <w:left w:val="none" w:sz="0" w:space="0" w:color="auto"/>
            <w:bottom w:val="none" w:sz="0" w:space="0" w:color="auto"/>
            <w:right w:val="none" w:sz="0" w:space="0" w:color="auto"/>
          </w:divBdr>
        </w:div>
        <w:div w:id="828592551">
          <w:marLeft w:val="0"/>
          <w:marRight w:val="0"/>
          <w:marTop w:val="0"/>
          <w:marBottom w:val="0"/>
          <w:divBdr>
            <w:top w:val="none" w:sz="0" w:space="0" w:color="auto"/>
            <w:left w:val="none" w:sz="0" w:space="0" w:color="auto"/>
            <w:bottom w:val="none" w:sz="0" w:space="0" w:color="auto"/>
            <w:right w:val="none" w:sz="0" w:space="0" w:color="auto"/>
          </w:divBdr>
        </w:div>
        <w:div w:id="201479005">
          <w:marLeft w:val="0"/>
          <w:marRight w:val="0"/>
          <w:marTop w:val="0"/>
          <w:marBottom w:val="0"/>
          <w:divBdr>
            <w:top w:val="none" w:sz="0" w:space="0" w:color="auto"/>
            <w:left w:val="none" w:sz="0" w:space="0" w:color="auto"/>
            <w:bottom w:val="none" w:sz="0" w:space="0" w:color="auto"/>
            <w:right w:val="none" w:sz="0" w:space="0" w:color="auto"/>
          </w:divBdr>
        </w:div>
        <w:div w:id="1239824035">
          <w:marLeft w:val="0"/>
          <w:marRight w:val="0"/>
          <w:marTop w:val="0"/>
          <w:marBottom w:val="0"/>
          <w:divBdr>
            <w:top w:val="none" w:sz="0" w:space="0" w:color="auto"/>
            <w:left w:val="none" w:sz="0" w:space="0" w:color="auto"/>
            <w:bottom w:val="none" w:sz="0" w:space="0" w:color="auto"/>
            <w:right w:val="none" w:sz="0" w:space="0" w:color="auto"/>
          </w:divBdr>
        </w:div>
        <w:div w:id="455756446">
          <w:marLeft w:val="0"/>
          <w:marRight w:val="0"/>
          <w:marTop w:val="0"/>
          <w:marBottom w:val="0"/>
          <w:divBdr>
            <w:top w:val="none" w:sz="0" w:space="0" w:color="auto"/>
            <w:left w:val="none" w:sz="0" w:space="0" w:color="auto"/>
            <w:bottom w:val="none" w:sz="0" w:space="0" w:color="auto"/>
            <w:right w:val="none" w:sz="0" w:space="0" w:color="auto"/>
          </w:divBdr>
        </w:div>
        <w:div w:id="910239657">
          <w:marLeft w:val="0"/>
          <w:marRight w:val="0"/>
          <w:marTop w:val="0"/>
          <w:marBottom w:val="0"/>
          <w:divBdr>
            <w:top w:val="none" w:sz="0" w:space="0" w:color="auto"/>
            <w:left w:val="none" w:sz="0" w:space="0" w:color="auto"/>
            <w:bottom w:val="none" w:sz="0" w:space="0" w:color="auto"/>
            <w:right w:val="none" w:sz="0" w:space="0" w:color="auto"/>
          </w:divBdr>
        </w:div>
        <w:div w:id="153838181">
          <w:marLeft w:val="0"/>
          <w:marRight w:val="0"/>
          <w:marTop w:val="0"/>
          <w:marBottom w:val="0"/>
          <w:divBdr>
            <w:top w:val="none" w:sz="0" w:space="0" w:color="auto"/>
            <w:left w:val="none" w:sz="0" w:space="0" w:color="auto"/>
            <w:bottom w:val="none" w:sz="0" w:space="0" w:color="auto"/>
            <w:right w:val="none" w:sz="0" w:space="0" w:color="auto"/>
          </w:divBdr>
        </w:div>
        <w:div w:id="1445029343">
          <w:marLeft w:val="0"/>
          <w:marRight w:val="0"/>
          <w:marTop w:val="0"/>
          <w:marBottom w:val="0"/>
          <w:divBdr>
            <w:top w:val="none" w:sz="0" w:space="0" w:color="auto"/>
            <w:left w:val="none" w:sz="0" w:space="0" w:color="auto"/>
            <w:bottom w:val="none" w:sz="0" w:space="0" w:color="auto"/>
            <w:right w:val="none" w:sz="0" w:space="0" w:color="auto"/>
          </w:divBdr>
        </w:div>
        <w:div w:id="838037087">
          <w:marLeft w:val="0"/>
          <w:marRight w:val="0"/>
          <w:marTop w:val="0"/>
          <w:marBottom w:val="0"/>
          <w:divBdr>
            <w:top w:val="none" w:sz="0" w:space="0" w:color="auto"/>
            <w:left w:val="none" w:sz="0" w:space="0" w:color="auto"/>
            <w:bottom w:val="none" w:sz="0" w:space="0" w:color="auto"/>
            <w:right w:val="none" w:sz="0" w:space="0" w:color="auto"/>
          </w:divBdr>
        </w:div>
        <w:div w:id="1336033042">
          <w:marLeft w:val="0"/>
          <w:marRight w:val="0"/>
          <w:marTop w:val="0"/>
          <w:marBottom w:val="0"/>
          <w:divBdr>
            <w:top w:val="none" w:sz="0" w:space="0" w:color="auto"/>
            <w:left w:val="none" w:sz="0" w:space="0" w:color="auto"/>
            <w:bottom w:val="none" w:sz="0" w:space="0" w:color="auto"/>
            <w:right w:val="none" w:sz="0" w:space="0" w:color="auto"/>
          </w:divBdr>
        </w:div>
        <w:div w:id="856164872">
          <w:marLeft w:val="0"/>
          <w:marRight w:val="0"/>
          <w:marTop w:val="0"/>
          <w:marBottom w:val="0"/>
          <w:divBdr>
            <w:top w:val="none" w:sz="0" w:space="0" w:color="auto"/>
            <w:left w:val="none" w:sz="0" w:space="0" w:color="auto"/>
            <w:bottom w:val="none" w:sz="0" w:space="0" w:color="auto"/>
            <w:right w:val="none" w:sz="0" w:space="0" w:color="auto"/>
          </w:divBdr>
        </w:div>
        <w:div w:id="1301032469">
          <w:marLeft w:val="0"/>
          <w:marRight w:val="0"/>
          <w:marTop w:val="0"/>
          <w:marBottom w:val="0"/>
          <w:divBdr>
            <w:top w:val="none" w:sz="0" w:space="0" w:color="auto"/>
            <w:left w:val="none" w:sz="0" w:space="0" w:color="auto"/>
            <w:bottom w:val="none" w:sz="0" w:space="0" w:color="auto"/>
            <w:right w:val="none" w:sz="0" w:space="0" w:color="auto"/>
          </w:divBdr>
        </w:div>
        <w:div w:id="1912622385">
          <w:marLeft w:val="0"/>
          <w:marRight w:val="0"/>
          <w:marTop w:val="0"/>
          <w:marBottom w:val="0"/>
          <w:divBdr>
            <w:top w:val="none" w:sz="0" w:space="0" w:color="auto"/>
            <w:left w:val="none" w:sz="0" w:space="0" w:color="auto"/>
            <w:bottom w:val="none" w:sz="0" w:space="0" w:color="auto"/>
            <w:right w:val="none" w:sz="0" w:space="0" w:color="auto"/>
          </w:divBdr>
        </w:div>
        <w:div w:id="1960337839">
          <w:marLeft w:val="0"/>
          <w:marRight w:val="0"/>
          <w:marTop w:val="0"/>
          <w:marBottom w:val="0"/>
          <w:divBdr>
            <w:top w:val="none" w:sz="0" w:space="0" w:color="auto"/>
            <w:left w:val="none" w:sz="0" w:space="0" w:color="auto"/>
            <w:bottom w:val="none" w:sz="0" w:space="0" w:color="auto"/>
            <w:right w:val="none" w:sz="0" w:space="0" w:color="auto"/>
          </w:divBdr>
        </w:div>
        <w:div w:id="331027080">
          <w:marLeft w:val="0"/>
          <w:marRight w:val="0"/>
          <w:marTop w:val="0"/>
          <w:marBottom w:val="0"/>
          <w:divBdr>
            <w:top w:val="none" w:sz="0" w:space="0" w:color="auto"/>
            <w:left w:val="none" w:sz="0" w:space="0" w:color="auto"/>
            <w:bottom w:val="none" w:sz="0" w:space="0" w:color="auto"/>
            <w:right w:val="none" w:sz="0" w:space="0" w:color="auto"/>
          </w:divBdr>
        </w:div>
        <w:div w:id="1822580629">
          <w:marLeft w:val="0"/>
          <w:marRight w:val="0"/>
          <w:marTop w:val="0"/>
          <w:marBottom w:val="0"/>
          <w:divBdr>
            <w:top w:val="none" w:sz="0" w:space="0" w:color="auto"/>
            <w:left w:val="none" w:sz="0" w:space="0" w:color="auto"/>
            <w:bottom w:val="none" w:sz="0" w:space="0" w:color="auto"/>
            <w:right w:val="none" w:sz="0" w:space="0" w:color="auto"/>
          </w:divBdr>
        </w:div>
        <w:div w:id="66003382">
          <w:marLeft w:val="0"/>
          <w:marRight w:val="0"/>
          <w:marTop w:val="0"/>
          <w:marBottom w:val="0"/>
          <w:divBdr>
            <w:top w:val="none" w:sz="0" w:space="0" w:color="auto"/>
            <w:left w:val="none" w:sz="0" w:space="0" w:color="auto"/>
            <w:bottom w:val="none" w:sz="0" w:space="0" w:color="auto"/>
            <w:right w:val="none" w:sz="0" w:space="0" w:color="auto"/>
          </w:divBdr>
        </w:div>
        <w:div w:id="1307511231">
          <w:marLeft w:val="0"/>
          <w:marRight w:val="0"/>
          <w:marTop w:val="0"/>
          <w:marBottom w:val="0"/>
          <w:divBdr>
            <w:top w:val="none" w:sz="0" w:space="0" w:color="auto"/>
            <w:left w:val="none" w:sz="0" w:space="0" w:color="auto"/>
            <w:bottom w:val="none" w:sz="0" w:space="0" w:color="auto"/>
            <w:right w:val="none" w:sz="0" w:space="0" w:color="auto"/>
          </w:divBdr>
        </w:div>
        <w:div w:id="2099712697">
          <w:marLeft w:val="0"/>
          <w:marRight w:val="0"/>
          <w:marTop w:val="0"/>
          <w:marBottom w:val="0"/>
          <w:divBdr>
            <w:top w:val="none" w:sz="0" w:space="0" w:color="auto"/>
            <w:left w:val="none" w:sz="0" w:space="0" w:color="auto"/>
            <w:bottom w:val="none" w:sz="0" w:space="0" w:color="auto"/>
            <w:right w:val="none" w:sz="0" w:space="0" w:color="auto"/>
          </w:divBdr>
        </w:div>
        <w:div w:id="1174610723">
          <w:marLeft w:val="0"/>
          <w:marRight w:val="0"/>
          <w:marTop w:val="0"/>
          <w:marBottom w:val="0"/>
          <w:divBdr>
            <w:top w:val="none" w:sz="0" w:space="0" w:color="auto"/>
            <w:left w:val="none" w:sz="0" w:space="0" w:color="auto"/>
            <w:bottom w:val="none" w:sz="0" w:space="0" w:color="auto"/>
            <w:right w:val="none" w:sz="0" w:space="0" w:color="auto"/>
          </w:divBdr>
        </w:div>
        <w:div w:id="352921085">
          <w:marLeft w:val="0"/>
          <w:marRight w:val="0"/>
          <w:marTop w:val="0"/>
          <w:marBottom w:val="0"/>
          <w:divBdr>
            <w:top w:val="none" w:sz="0" w:space="0" w:color="auto"/>
            <w:left w:val="none" w:sz="0" w:space="0" w:color="auto"/>
            <w:bottom w:val="none" w:sz="0" w:space="0" w:color="auto"/>
            <w:right w:val="none" w:sz="0" w:space="0" w:color="auto"/>
          </w:divBdr>
        </w:div>
        <w:div w:id="2043430978">
          <w:marLeft w:val="0"/>
          <w:marRight w:val="0"/>
          <w:marTop w:val="0"/>
          <w:marBottom w:val="0"/>
          <w:divBdr>
            <w:top w:val="none" w:sz="0" w:space="0" w:color="auto"/>
            <w:left w:val="none" w:sz="0" w:space="0" w:color="auto"/>
            <w:bottom w:val="none" w:sz="0" w:space="0" w:color="auto"/>
            <w:right w:val="none" w:sz="0" w:space="0" w:color="auto"/>
          </w:divBdr>
        </w:div>
        <w:div w:id="958074227">
          <w:marLeft w:val="0"/>
          <w:marRight w:val="0"/>
          <w:marTop w:val="0"/>
          <w:marBottom w:val="0"/>
          <w:divBdr>
            <w:top w:val="none" w:sz="0" w:space="0" w:color="auto"/>
            <w:left w:val="none" w:sz="0" w:space="0" w:color="auto"/>
            <w:bottom w:val="none" w:sz="0" w:space="0" w:color="auto"/>
            <w:right w:val="none" w:sz="0" w:space="0" w:color="auto"/>
          </w:divBdr>
        </w:div>
        <w:div w:id="2075394578">
          <w:marLeft w:val="0"/>
          <w:marRight w:val="0"/>
          <w:marTop w:val="0"/>
          <w:marBottom w:val="0"/>
          <w:divBdr>
            <w:top w:val="none" w:sz="0" w:space="0" w:color="auto"/>
            <w:left w:val="none" w:sz="0" w:space="0" w:color="auto"/>
            <w:bottom w:val="none" w:sz="0" w:space="0" w:color="auto"/>
            <w:right w:val="none" w:sz="0" w:space="0" w:color="auto"/>
          </w:divBdr>
        </w:div>
        <w:div w:id="45642835">
          <w:marLeft w:val="0"/>
          <w:marRight w:val="0"/>
          <w:marTop w:val="0"/>
          <w:marBottom w:val="0"/>
          <w:divBdr>
            <w:top w:val="none" w:sz="0" w:space="0" w:color="auto"/>
            <w:left w:val="none" w:sz="0" w:space="0" w:color="auto"/>
            <w:bottom w:val="none" w:sz="0" w:space="0" w:color="auto"/>
            <w:right w:val="none" w:sz="0" w:space="0" w:color="auto"/>
          </w:divBdr>
        </w:div>
        <w:div w:id="1351642564">
          <w:marLeft w:val="0"/>
          <w:marRight w:val="0"/>
          <w:marTop w:val="0"/>
          <w:marBottom w:val="0"/>
          <w:divBdr>
            <w:top w:val="none" w:sz="0" w:space="0" w:color="auto"/>
            <w:left w:val="none" w:sz="0" w:space="0" w:color="auto"/>
            <w:bottom w:val="none" w:sz="0" w:space="0" w:color="auto"/>
            <w:right w:val="none" w:sz="0" w:space="0" w:color="auto"/>
          </w:divBdr>
        </w:div>
        <w:div w:id="465242182">
          <w:marLeft w:val="0"/>
          <w:marRight w:val="0"/>
          <w:marTop w:val="0"/>
          <w:marBottom w:val="0"/>
          <w:divBdr>
            <w:top w:val="none" w:sz="0" w:space="0" w:color="auto"/>
            <w:left w:val="none" w:sz="0" w:space="0" w:color="auto"/>
            <w:bottom w:val="none" w:sz="0" w:space="0" w:color="auto"/>
            <w:right w:val="none" w:sz="0" w:space="0" w:color="auto"/>
          </w:divBdr>
        </w:div>
        <w:div w:id="1663704639">
          <w:marLeft w:val="0"/>
          <w:marRight w:val="0"/>
          <w:marTop w:val="0"/>
          <w:marBottom w:val="0"/>
          <w:divBdr>
            <w:top w:val="none" w:sz="0" w:space="0" w:color="auto"/>
            <w:left w:val="none" w:sz="0" w:space="0" w:color="auto"/>
            <w:bottom w:val="none" w:sz="0" w:space="0" w:color="auto"/>
            <w:right w:val="none" w:sz="0" w:space="0" w:color="auto"/>
          </w:divBdr>
        </w:div>
        <w:div w:id="1854300663">
          <w:marLeft w:val="0"/>
          <w:marRight w:val="0"/>
          <w:marTop w:val="0"/>
          <w:marBottom w:val="0"/>
          <w:divBdr>
            <w:top w:val="none" w:sz="0" w:space="0" w:color="auto"/>
            <w:left w:val="none" w:sz="0" w:space="0" w:color="auto"/>
            <w:bottom w:val="none" w:sz="0" w:space="0" w:color="auto"/>
            <w:right w:val="none" w:sz="0" w:space="0" w:color="auto"/>
          </w:divBdr>
        </w:div>
        <w:div w:id="1409621197">
          <w:marLeft w:val="0"/>
          <w:marRight w:val="0"/>
          <w:marTop w:val="0"/>
          <w:marBottom w:val="0"/>
          <w:divBdr>
            <w:top w:val="none" w:sz="0" w:space="0" w:color="auto"/>
            <w:left w:val="none" w:sz="0" w:space="0" w:color="auto"/>
            <w:bottom w:val="none" w:sz="0" w:space="0" w:color="auto"/>
            <w:right w:val="none" w:sz="0" w:space="0" w:color="auto"/>
          </w:divBdr>
        </w:div>
        <w:div w:id="1739865825">
          <w:marLeft w:val="0"/>
          <w:marRight w:val="0"/>
          <w:marTop w:val="0"/>
          <w:marBottom w:val="0"/>
          <w:divBdr>
            <w:top w:val="none" w:sz="0" w:space="0" w:color="auto"/>
            <w:left w:val="none" w:sz="0" w:space="0" w:color="auto"/>
            <w:bottom w:val="none" w:sz="0" w:space="0" w:color="auto"/>
            <w:right w:val="none" w:sz="0" w:space="0" w:color="auto"/>
          </w:divBdr>
        </w:div>
        <w:div w:id="1250314740">
          <w:marLeft w:val="0"/>
          <w:marRight w:val="0"/>
          <w:marTop w:val="0"/>
          <w:marBottom w:val="0"/>
          <w:divBdr>
            <w:top w:val="none" w:sz="0" w:space="0" w:color="auto"/>
            <w:left w:val="none" w:sz="0" w:space="0" w:color="auto"/>
            <w:bottom w:val="none" w:sz="0" w:space="0" w:color="auto"/>
            <w:right w:val="none" w:sz="0" w:space="0" w:color="auto"/>
          </w:divBdr>
        </w:div>
        <w:div w:id="764302270">
          <w:marLeft w:val="0"/>
          <w:marRight w:val="0"/>
          <w:marTop w:val="0"/>
          <w:marBottom w:val="0"/>
          <w:divBdr>
            <w:top w:val="none" w:sz="0" w:space="0" w:color="auto"/>
            <w:left w:val="none" w:sz="0" w:space="0" w:color="auto"/>
            <w:bottom w:val="none" w:sz="0" w:space="0" w:color="auto"/>
            <w:right w:val="none" w:sz="0" w:space="0" w:color="auto"/>
          </w:divBdr>
        </w:div>
        <w:div w:id="831871688">
          <w:marLeft w:val="0"/>
          <w:marRight w:val="0"/>
          <w:marTop w:val="0"/>
          <w:marBottom w:val="0"/>
          <w:divBdr>
            <w:top w:val="none" w:sz="0" w:space="0" w:color="auto"/>
            <w:left w:val="none" w:sz="0" w:space="0" w:color="auto"/>
            <w:bottom w:val="none" w:sz="0" w:space="0" w:color="auto"/>
            <w:right w:val="none" w:sz="0" w:space="0" w:color="auto"/>
          </w:divBdr>
        </w:div>
        <w:div w:id="1429886725">
          <w:marLeft w:val="0"/>
          <w:marRight w:val="0"/>
          <w:marTop w:val="0"/>
          <w:marBottom w:val="0"/>
          <w:divBdr>
            <w:top w:val="none" w:sz="0" w:space="0" w:color="auto"/>
            <w:left w:val="none" w:sz="0" w:space="0" w:color="auto"/>
            <w:bottom w:val="none" w:sz="0" w:space="0" w:color="auto"/>
            <w:right w:val="none" w:sz="0" w:space="0" w:color="auto"/>
          </w:divBdr>
        </w:div>
        <w:div w:id="2040742405">
          <w:marLeft w:val="0"/>
          <w:marRight w:val="0"/>
          <w:marTop w:val="0"/>
          <w:marBottom w:val="0"/>
          <w:divBdr>
            <w:top w:val="none" w:sz="0" w:space="0" w:color="auto"/>
            <w:left w:val="none" w:sz="0" w:space="0" w:color="auto"/>
            <w:bottom w:val="none" w:sz="0" w:space="0" w:color="auto"/>
            <w:right w:val="none" w:sz="0" w:space="0" w:color="auto"/>
          </w:divBdr>
        </w:div>
        <w:div w:id="1703096477">
          <w:marLeft w:val="0"/>
          <w:marRight w:val="0"/>
          <w:marTop w:val="0"/>
          <w:marBottom w:val="0"/>
          <w:divBdr>
            <w:top w:val="none" w:sz="0" w:space="0" w:color="auto"/>
            <w:left w:val="none" w:sz="0" w:space="0" w:color="auto"/>
            <w:bottom w:val="none" w:sz="0" w:space="0" w:color="auto"/>
            <w:right w:val="none" w:sz="0" w:space="0" w:color="auto"/>
          </w:divBdr>
        </w:div>
        <w:div w:id="389426440">
          <w:marLeft w:val="0"/>
          <w:marRight w:val="0"/>
          <w:marTop w:val="0"/>
          <w:marBottom w:val="0"/>
          <w:divBdr>
            <w:top w:val="none" w:sz="0" w:space="0" w:color="auto"/>
            <w:left w:val="none" w:sz="0" w:space="0" w:color="auto"/>
            <w:bottom w:val="none" w:sz="0" w:space="0" w:color="auto"/>
            <w:right w:val="none" w:sz="0" w:space="0" w:color="auto"/>
          </w:divBdr>
        </w:div>
        <w:div w:id="297035014">
          <w:marLeft w:val="0"/>
          <w:marRight w:val="0"/>
          <w:marTop w:val="0"/>
          <w:marBottom w:val="0"/>
          <w:divBdr>
            <w:top w:val="none" w:sz="0" w:space="0" w:color="auto"/>
            <w:left w:val="none" w:sz="0" w:space="0" w:color="auto"/>
            <w:bottom w:val="none" w:sz="0" w:space="0" w:color="auto"/>
            <w:right w:val="none" w:sz="0" w:space="0" w:color="auto"/>
          </w:divBdr>
        </w:div>
        <w:div w:id="1262572030">
          <w:marLeft w:val="0"/>
          <w:marRight w:val="0"/>
          <w:marTop w:val="0"/>
          <w:marBottom w:val="0"/>
          <w:divBdr>
            <w:top w:val="none" w:sz="0" w:space="0" w:color="auto"/>
            <w:left w:val="none" w:sz="0" w:space="0" w:color="auto"/>
            <w:bottom w:val="none" w:sz="0" w:space="0" w:color="auto"/>
            <w:right w:val="none" w:sz="0" w:space="0" w:color="auto"/>
          </w:divBdr>
        </w:div>
        <w:div w:id="737944970">
          <w:marLeft w:val="0"/>
          <w:marRight w:val="0"/>
          <w:marTop w:val="0"/>
          <w:marBottom w:val="0"/>
          <w:divBdr>
            <w:top w:val="none" w:sz="0" w:space="0" w:color="auto"/>
            <w:left w:val="none" w:sz="0" w:space="0" w:color="auto"/>
            <w:bottom w:val="none" w:sz="0" w:space="0" w:color="auto"/>
            <w:right w:val="none" w:sz="0" w:space="0" w:color="auto"/>
          </w:divBdr>
        </w:div>
        <w:div w:id="899829414">
          <w:marLeft w:val="0"/>
          <w:marRight w:val="0"/>
          <w:marTop w:val="0"/>
          <w:marBottom w:val="0"/>
          <w:divBdr>
            <w:top w:val="none" w:sz="0" w:space="0" w:color="auto"/>
            <w:left w:val="none" w:sz="0" w:space="0" w:color="auto"/>
            <w:bottom w:val="none" w:sz="0" w:space="0" w:color="auto"/>
            <w:right w:val="none" w:sz="0" w:space="0" w:color="auto"/>
          </w:divBdr>
        </w:div>
        <w:div w:id="1480225880">
          <w:marLeft w:val="0"/>
          <w:marRight w:val="0"/>
          <w:marTop w:val="0"/>
          <w:marBottom w:val="0"/>
          <w:divBdr>
            <w:top w:val="none" w:sz="0" w:space="0" w:color="auto"/>
            <w:left w:val="none" w:sz="0" w:space="0" w:color="auto"/>
            <w:bottom w:val="none" w:sz="0" w:space="0" w:color="auto"/>
            <w:right w:val="none" w:sz="0" w:space="0" w:color="auto"/>
          </w:divBdr>
        </w:div>
        <w:div w:id="1809472912">
          <w:marLeft w:val="0"/>
          <w:marRight w:val="0"/>
          <w:marTop w:val="0"/>
          <w:marBottom w:val="0"/>
          <w:divBdr>
            <w:top w:val="none" w:sz="0" w:space="0" w:color="auto"/>
            <w:left w:val="none" w:sz="0" w:space="0" w:color="auto"/>
            <w:bottom w:val="none" w:sz="0" w:space="0" w:color="auto"/>
            <w:right w:val="none" w:sz="0" w:space="0" w:color="auto"/>
          </w:divBdr>
        </w:div>
        <w:div w:id="2091152389">
          <w:marLeft w:val="0"/>
          <w:marRight w:val="0"/>
          <w:marTop w:val="0"/>
          <w:marBottom w:val="0"/>
          <w:divBdr>
            <w:top w:val="none" w:sz="0" w:space="0" w:color="auto"/>
            <w:left w:val="none" w:sz="0" w:space="0" w:color="auto"/>
            <w:bottom w:val="none" w:sz="0" w:space="0" w:color="auto"/>
            <w:right w:val="none" w:sz="0" w:space="0" w:color="auto"/>
          </w:divBdr>
        </w:div>
        <w:div w:id="184293469">
          <w:marLeft w:val="0"/>
          <w:marRight w:val="0"/>
          <w:marTop w:val="0"/>
          <w:marBottom w:val="0"/>
          <w:divBdr>
            <w:top w:val="none" w:sz="0" w:space="0" w:color="auto"/>
            <w:left w:val="none" w:sz="0" w:space="0" w:color="auto"/>
            <w:bottom w:val="none" w:sz="0" w:space="0" w:color="auto"/>
            <w:right w:val="none" w:sz="0" w:space="0" w:color="auto"/>
          </w:divBdr>
        </w:div>
        <w:div w:id="803697325">
          <w:marLeft w:val="0"/>
          <w:marRight w:val="0"/>
          <w:marTop w:val="0"/>
          <w:marBottom w:val="0"/>
          <w:divBdr>
            <w:top w:val="none" w:sz="0" w:space="0" w:color="auto"/>
            <w:left w:val="none" w:sz="0" w:space="0" w:color="auto"/>
            <w:bottom w:val="none" w:sz="0" w:space="0" w:color="auto"/>
            <w:right w:val="none" w:sz="0" w:space="0" w:color="auto"/>
          </w:divBdr>
        </w:div>
        <w:div w:id="339815717">
          <w:marLeft w:val="0"/>
          <w:marRight w:val="0"/>
          <w:marTop w:val="0"/>
          <w:marBottom w:val="0"/>
          <w:divBdr>
            <w:top w:val="none" w:sz="0" w:space="0" w:color="auto"/>
            <w:left w:val="none" w:sz="0" w:space="0" w:color="auto"/>
            <w:bottom w:val="none" w:sz="0" w:space="0" w:color="auto"/>
            <w:right w:val="none" w:sz="0" w:space="0" w:color="auto"/>
          </w:divBdr>
        </w:div>
        <w:div w:id="1892840743">
          <w:marLeft w:val="0"/>
          <w:marRight w:val="0"/>
          <w:marTop w:val="0"/>
          <w:marBottom w:val="0"/>
          <w:divBdr>
            <w:top w:val="none" w:sz="0" w:space="0" w:color="auto"/>
            <w:left w:val="none" w:sz="0" w:space="0" w:color="auto"/>
            <w:bottom w:val="none" w:sz="0" w:space="0" w:color="auto"/>
            <w:right w:val="none" w:sz="0" w:space="0" w:color="auto"/>
          </w:divBdr>
        </w:div>
        <w:div w:id="339746253">
          <w:marLeft w:val="0"/>
          <w:marRight w:val="0"/>
          <w:marTop w:val="0"/>
          <w:marBottom w:val="0"/>
          <w:divBdr>
            <w:top w:val="none" w:sz="0" w:space="0" w:color="auto"/>
            <w:left w:val="none" w:sz="0" w:space="0" w:color="auto"/>
            <w:bottom w:val="none" w:sz="0" w:space="0" w:color="auto"/>
            <w:right w:val="none" w:sz="0" w:space="0" w:color="auto"/>
          </w:divBdr>
        </w:div>
        <w:div w:id="1503621874">
          <w:marLeft w:val="0"/>
          <w:marRight w:val="0"/>
          <w:marTop w:val="0"/>
          <w:marBottom w:val="0"/>
          <w:divBdr>
            <w:top w:val="none" w:sz="0" w:space="0" w:color="auto"/>
            <w:left w:val="none" w:sz="0" w:space="0" w:color="auto"/>
            <w:bottom w:val="none" w:sz="0" w:space="0" w:color="auto"/>
            <w:right w:val="none" w:sz="0" w:space="0" w:color="auto"/>
          </w:divBdr>
        </w:div>
        <w:div w:id="1405487976">
          <w:marLeft w:val="0"/>
          <w:marRight w:val="0"/>
          <w:marTop w:val="0"/>
          <w:marBottom w:val="0"/>
          <w:divBdr>
            <w:top w:val="none" w:sz="0" w:space="0" w:color="auto"/>
            <w:left w:val="none" w:sz="0" w:space="0" w:color="auto"/>
            <w:bottom w:val="none" w:sz="0" w:space="0" w:color="auto"/>
            <w:right w:val="none" w:sz="0" w:space="0" w:color="auto"/>
          </w:divBdr>
        </w:div>
        <w:div w:id="535772781">
          <w:marLeft w:val="0"/>
          <w:marRight w:val="0"/>
          <w:marTop w:val="0"/>
          <w:marBottom w:val="0"/>
          <w:divBdr>
            <w:top w:val="none" w:sz="0" w:space="0" w:color="auto"/>
            <w:left w:val="none" w:sz="0" w:space="0" w:color="auto"/>
            <w:bottom w:val="none" w:sz="0" w:space="0" w:color="auto"/>
            <w:right w:val="none" w:sz="0" w:space="0" w:color="auto"/>
          </w:divBdr>
        </w:div>
        <w:div w:id="61371833">
          <w:marLeft w:val="0"/>
          <w:marRight w:val="0"/>
          <w:marTop w:val="0"/>
          <w:marBottom w:val="0"/>
          <w:divBdr>
            <w:top w:val="none" w:sz="0" w:space="0" w:color="auto"/>
            <w:left w:val="none" w:sz="0" w:space="0" w:color="auto"/>
            <w:bottom w:val="none" w:sz="0" w:space="0" w:color="auto"/>
            <w:right w:val="none" w:sz="0" w:space="0" w:color="auto"/>
          </w:divBdr>
        </w:div>
        <w:div w:id="1690837758">
          <w:marLeft w:val="0"/>
          <w:marRight w:val="0"/>
          <w:marTop w:val="0"/>
          <w:marBottom w:val="0"/>
          <w:divBdr>
            <w:top w:val="none" w:sz="0" w:space="0" w:color="auto"/>
            <w:left w:val="none" w:sz="0" w:space="0" w:color="auto"/>
            <w:bottom w:val="none" w:sz="0" w:space="0" w:color="auto"/>
            <w:right w:val="none" w:sz="0" w:space="0" w:color="auto"/>
          </w:divBdr>
        </w:div>
        <w:div w:id="67308387">
          <w:marLeft w:val="0"/>
          <w:marRight w:val="0"/>
          <w:marTop w:val="0"/>
          <w:marBottom w:val="0"/>
          <w:divBdr>
            <w:top w:val="none" w:sz="0" w:space="0" w:color="auto"/>
            <w:left w:val="none" w:sz="0" w:space="0" w:color="auto"/>
            <w:bottom w:val="none" w:sz="0" w:space="0" w:color="auto"/>
            <w:right w:val="none" w:sz="0" w:space="0" w:color="auto"/>
          </w:divBdr>
        </w:div>
        <w:div w:id="1722439346">
          <w:marLeft w:val="0"/>
          <w:marRight w:val="0"/>
          <w:marTop w:val="0"/>
          <w:marBottom w:val="0"/>
          <w:divBdr>
            <w:top w:val="none" w:sz="0" w:space="0" w:color="auto"/>
            <w:left w:val="none" w:sz="0" w:space="0" w:color="auto"/>
            <w:bottom w:val="none" w:sz="0" w:space="0" w:color="auto"/>
            <w:right w:val="none" w:sz="0" w:space="0" w:color="auto"/>
          </w:divBdr>
        </w:div>
        <w:div w:id="2041392430">
          <w:marLeft w:val="0"/>
          <w:marRight w:val="0"/>
          <w:marTop w:val="0"/>
          <w:marBottom w:val="0"/>
          <w:divBdr>
            <w:top w:val="none" w:sz="0" w:space="0" w:color="auto"/>
            <w:left w:val="none" w:sz="0" w:space="0" w:color="auto"/>
            <w:bottom w:val="none" w:sz="0" w:space="0" w:color="auto"/>
            <w:right w:val="none" w:sz="0" w:space="0" w:color="auto"/>
          </w:divBdr>
        </w:div>
        <w:div w:id="1542671028">
          <w:marLeft w:val="0"/>
          <w:marRight w:val="0"/>
          <w:marTop w:val="0"/>
          <w:marBottom w:val="0"/>
          <w:divBdr>
            <w:top w:val="none" w:sz="0" w:space="0" w:color="auto"/>
            <w:left w:val="none" w:sz="0" w:space="0" w:color="auto"/>
            <w:bottom w:val="none" w:sz="0" w:space="0" w:color="auto"/>
            <w:right w:val="none" w:sz="0" w:space="0" w:color="auto"/>
          </w:divBdr>
        </w:div>
        <w:div w:id="164170023">
          <w:marLeft w:val="0"/>
          <w:marRight w:val="0"/>
          <w:marTop w:val="0"/>
          <w:marBottom w:val="0"/>
          <w:divBdr>
            <w:top w:val="none" w:sz="0" w:space="0" w:color="auto"/>
            <w:left w:val="none" w:sz="0" w:space="0" w:color="auto"/>
            <w:bottom w:val="none" w:sz="0" w:space="0" w:color="auto"/>
            <w:right w:val="none" w:sz="0" w:space="0" w:color="auto"/>
          </w:divBdr>
        </w:div>
        <w:div w:id="641038141">
          <w:marLeft w:val="0"/>
          <w:marRight w:val="0"/>
          <w:marTop w:val="0"/>
          <w:marBottom w:val="0"/>
          <w:divBdr>
            <w:top w:val="none" w:sz="0" w:space="0" w:color="auto"/>
            <w:left w:val="none" w:sz="0" w:space="0" w:color="auto"/>
            <w:bottom w:val="none" w:sz="0" w:space="0" w:color="auto"/>
            <w:right w:val="none" w:sz="0" w:space="0" w:color="auto"/>
          </w:divBdr>
        </w:div>
        <w:div w:id="2131051479">
          <w:marLeft w:val="0"/>
          <w:marRight w:val="0"/>
          <w:marTop w:val="0"/>
          <w:marBottom w:val="0"/>
          <w:divBdr>
            <w:top w:val="none" w:sz="0" w:space="0" w:color="auto"/>
            <w:left w:val="none" w:sz="0" w:space="0" w:color="auto"/>
            <w:bottom w:val="none" w:sz="0" w:space="0" w:color="auto"/>
            <w:right w:val="none" w:sz="0" w:space="0" w:color="auto"/>
          </w:divBdr>
        </w:div>
        <w:div w:id="555896255">
          <w:marLeft w:val="0"/>
          <w:marRight w:val="0"/>
          <w:marTop w:val="0"/>
          <w:marBottom w:val="0"/>
          <w:divBdr>
            <w:top w:val="none" w:sz="0" w:space="0" w:color="auto"/>
            <w:left w:val="none" w:sz="0" w:space="0" w:color="auto"/>
            <w:bottom w:val="none" w:sz="0" w:space="0" w:color="auto"/>
            <w:right w:val="none" w:sz="0" w:space="0" w:color="auto"/>
          </w:divBdr>
        </w:div>
        <w:div w:id="1082948394">
          <w:marLeft w:val="0"/>
          <w:marRight w:val="0"/>
          <w:marTop w:val="0"/>
          <w:marBottom w:val="0"/>
          <w:divBdr>
            <w:top w:val="none" w:sz="0" w:space="0" w:color="auto"/>
            <w:left w:val="none" w:sz="0" w:space="0" w:color="auto"/>
            <w:bottom w:val="none" w:sz="0" w:space="0" w:color="auto"/>
            <w:right w:val="none" w:sz="0" w:space="0" w:color="auto"/>
          </w:divBdr>
        </w:div>
        <w:div w:id="516118138">
          <w:marLeft w:val="0"/>
          <w:marRight w:val="0"/>
          <w:marTop w:val="0"/>
          <w:marBottom w:val="0"/>
          <w:divBdr>
            <w:top w:val="none" w:sz="0" w:space="0" w:color="auto"/>
            <w:left w:val="none" w:sz="0" w:space="0" w:color="auto"/>
            <w:bottom w:val="none" w:sz="0" w:space="0" w:color="auto"/>
            <w:right w:val="none" w:sz="0" w:space="0" w:color="auto"/>
          </w:divBdr>
        </w:div>
        <w:div w:id="507332737">
          <w:marLeft w:val="0"/>
          <w:marRight w:val="0"/>
          <w:marTop w:val="0"/>
          <w:marBottom w:val="0"/>
          <w:divBdr>
            <w:top w:val="none" w:sz="0" w:space="0" w:color="auto"/>
            <w:left w:val="none" w:sz="0" w:space="0" w:color="auto"/>
            <w:bottom w:val="none" w:sz="0" w:space="0" w:color="auto"/>
            <w:right w:val="none" w:sz="0" w:space="0" w:color="auto"/>
          </w:divBdr>
        </w:div>
        <w:div w:id="335763633">
          <w:marLeft w:val="0"/>
          <w:marRight w:val="0"/>
          <w:marTop w:val="0"/>
          <w:marBottom w:val="0"/>
          <w:divBdr>
            <w:top w:val="none" w:sz="0" w:space="0" w:color="auto"/>
            <w:left w:val="none" w:sz="0" w:space="0" w:color="auto"/>
            <w:bottom w:val="none" w:sz="0" w:space="0" w:color="auto"/>
            <w:right w:val="none" w:sz="0" w:space="0" w:color="auto"/>
          </w:divBdr>
        </w:div>
        <w:div w:id="401177322">
          <w:marLeft w:val="0"/>
          <w:marRight w:val="0"/>
          <w:marTop w:val="0"/>
          <w:marBottom w:val="0"/>
          <w:divBdr>
            <w:top w:val="none" w:sz="0" w:space="0" w:color="auto"/>
            <w:left w:val="none" w:sz="0" w:space="0" w:color="auto"/>
            <w:bottom w:val="none" w:sz="0" w:space="0" w:color="auto"/>
            <w:right w:val="none" w:sz="0" w:space="0" w:color="auto"/>
          </w:divBdr>
        </w:div>
        <w:div w:id="257367940">
          <w:marLeft w:val="0"/>
          <w:marRight w:val="0"/>
          <w:marTop w:val="0"/>
          <w:marBottom w:val="0"/>
          <w:divBdr>
            <w:top w:val="none" w:sz="0" w:space="0" w:color="auto"/>
            <w:left w:val="none" w:sz="0" w:space="0" w:color="auto"/>
            <w:bottom w:val="none" w:sz="0" w:space="0" w:color="auto"/>
            <w:right w:val="none" w:sz="0" w:space="0" w:color="auto"/>
          </w:divBdr>
        </w:div>
        <w:div w:id="207038849">
          <w:marLeft w:val="0"/>
          <w:marRight w:val="0"/>
          <w:marTop w:val="0"/>
          <w:marBottom w:val="0"/>
          <w:divBdr>
            <w:top w:val="none" w:sz="0" w:space="0" w:color="auto"/>
            <w:left w:val="none" w:sz="0" w:space="0" w:color="auto"/>
            <w:bottom w:val="none" w:sz="0" w:space="0" w:color="auto"/>
            <w:right w:val="none" w:sz="0" w:space="0" w:color="auto"/>
          </w:divBdr>
        </w:div>
        <w:div w:id="1546408199">
          <w:marLeft w:val="0"/>
          <w:marRight w:val="0"/>
          <w:marTop w:val="0"/>
          <w:marBottom w:val="0"/>
          <w:divBdr>
            <w:top w:val="none" w:sz="0" w:space="0" w:color="auto"/>
            <w:left w:val="none" w:sz="0" w:space="0" w:color="auto"/>
            <w:bottom w:val="none" w:sz="0" w:space="0" w:color="auto"/>
            <w:right w:val="none" w:sz="0" w:space="0" w:color="auto"/>
          </w:divBdr>
        </w:div>
        <w:div w:id="242112329">
          <w:marLeft w:val="0"/>
          <w:marRight w:val="0"/>
          <w:marTop w:val="0"/>
          <w:marBottom w:val="0"/>
          <w:divBdr>
            <w:top w:val="none" w:sz="0" w:space="0" w:color="auto"/>
            <w:left w:val="none" w:sz="0" w:space="0" w:color="auto"/>
            <w:bottom w:val="none" w:sz="0" w:space="0" w:color="auto"/>
            <w:right w:val="none" w:sz="0" w:space="0" w:color="auto"/>
          </w:divBdr>
        </w:div>
        <w:div w:id="940844607">
          <w:marLeft w:val="0"/>
          <w:marRight w:val="0"/>
          <w:marTop w:val="0"/>
          <w:marBottom w:val="0"/>
          <w:divBdr>
            <w:top w:val="none" w:sz="0" w:space="0" w:color="auto"/>
            <w:left w:val="none" w:sz="0" w:space="0" w:color="auto"/>
            <w:bottom w:val="none" w:sz="0" w:space="0" w:color="auto"/>
            <w:right w:val="none" w:sz="0" w:space="0" w:color="auto"/>
          </w:divBdr>
        </w:div>
        <w:div w:id="1663653441">
          <w:marLeft w:val="0"/>
          <w:marRight w:val="0"/>
          <w:marTop w:val="0"/>
          <w:marBottom w:val="0"/>
          <w:divBdr>
            <w:top w:val="none" w:sz="0" w:space="0" w:color="auto"/>
            <w:left w:val="none" w:sz="0" w:space="0" w:color="auto"/>
            <w:bottom w:val="none" w:sz="0" w:space="0" w:color="auto"/>
            <w:right w:val="none" w:sz="0" w:space="0" w:color="auto"/>
          </w:divBdr>
        </w:div>
        <w:div w:id="222108686">
          <w:marLeft w:val="0"/>
          <w:marRight w:val="0"/>
          <w:marTop w:val="0"/>
          <w:marBottom w:val="0"/>
          <w:divBdr>
            <w:top w:val="none" w:sz="0" w:space="0" w:color="auto"/>
            <w:left w:val="none" w:sz="0" w:space="0" w:color="auto"/>
            <w:bottom w:val="none" w:sz="0" w:space="0" w:color="auto"/>
            <w:right w:val="none" w:sz="0" w:space="0" w:color="auto"/>
          </w:divBdr>
        </w:div>
        <w:div w:id="1742824795">
          <w:marLeft w:val="0"/>
          <w:marRight w:val="0"/>
          <w:marTop w:val="0"/>
          <w:marBottom w:val="0"/>
          <w:divBdr>
            <w:top w:val="none" w:sz="0" w:space="0" w:color="auto"/>
            <w:left w:val="none" w:sz="0" w:space="0" w:color="auto"/>
            <w:bottom w:val="none" w:sz="0" w:space="0" w:color="auto"/>
            <w:right w:val="none" w:sz="0" w:space="0" w:color="auto"/>
          </w:divBdr>
        </w:div>
        <w:div w:id="1886598324">
          <w:marLeft w:val="0"/>
          <w:marRight w:val="0"/>
          <w:marTop w:val="0"/>
          <w:marBottom w:val="0"/>
          <w:divBdr>
            <w:top w:val="none" w:sz="0" w:space="0" w:color="auto"/>
            <w:left w:val="none" w:sz="0" w:space="0" w:color="auto"/>
            <w:bottom w:val="none" w:sz="0" w:space="0" w:color="auto"/>
            <w:right w:val="none" w:sz="0" w:space="0" w:color="auto"/>
          </w:divBdr>
        </w:div>
        <w:div w:id="135419157">
          <w:marLeft w:val="0"/>
          <w:marRight w:val="0"/>
          <w:marTop w:val="0"/>
          <w:marBottom w:val="0"/>
          <w:divBdr>
            <w:top w:val="none" w:sz="0" w:space="0" w:color="auto"/>
            <w:left w:val="none" w:sz="0" w:space="0" w:color="auto"/>
            <w:bottom w:val="none" w:sz="0" w:space="0" w:color="auto"/>
            <w:right w:val="none" w:sz="0" w:space="0" w:color="auto"/>
          </w:divBdr>
        </w:div>
        <w:div w:id="557786874">
          <w:marLeft w:val="0"/>
          <w:marRight w:val="0"/>
          <w:marTop w:val="0"/>
          <w:marBottom w:val="0"/>
          <w:divBdr>
            <w:top w:val="none" w:sz="0" w:space="0" w:color="auto"/>
            <w:left w:val="none" w:sz="0" w:space="0" w:color="auto"/>
            <w:bottom w:val="none" w:sz="0" w:space="0" w:color="auto"/>
            <w:right w:val="none" w:sz="0" w:space="0" w:color="auto"/>
          </w:divBdr>
        </w:div>
        <w:div w:id="1670716552">
          <w:marLeft w:val="0"/>
          <w:marRight w:val="0"/>
          <w:marTop w:val="0"/>
          <w:marBottom w:val="0"/>
          <w:divBdr>
            <w:top w:val="none" w:sz="0" w:space="0" w:color="auto"/>
            <w:left w:val="none" w:sz="0" w:space="0" w:color="auto"/>
            <w:bottom w:val="none" w:sz="0" w:space="0" w:color="auto"/>
            <w:right w:val="none" w:sz="0" w:space="0" w:color="auto"/>
          </w:divBdr>
        </w:div>
        <w:div w:id="338969315">
          <w:marLeft w:val="0"/>
          <w:marRight w:val="0"/>
          <w:marTop w:val="0"/>
          <w:marBottom w:val="0"/>
          <w:divBdr>
            <w:top w:val="none" w:sz="0" w:space="0" w:color="auto"/>
            <w:left w:val="none" w:sz="0" w:space="0" w:color="auto"/>
            <w:bottom w:val="none" w:sz="0" w:space="0" w:color="auto"/>
            <w:right w:val="none" w:sz="0" w:space="0" w:color="auto"/>
          </w:divBdr>
        </w:div>
        <w:div w:id="123235586">
          <w:marLeft w:val="0"/>
          <w:marRight w:val="0"/>
          <w:marTop w:val="0"/>
          <w:marBottom w:val="0"/>
          <w:divBdr>
            <w:top w:val="none" w:sz="0" w:space="0" w:color="auto"/>
            <w:left w:val="none" w:sz="0" w:space="0" w:color="auto"/>
            <w:bottom w:val="none" w:sz="0" w:space="0" w:color="auto"/>
            <w:right w:val="none" w:sz="0" w:space="0" w:color="auto"/>
          </w:divBdr>
        </w:div>
        <w:div w:id="276105383">
          <w:marLeft w:val="0"/>
          <w:marRight w:val="0"/>
          <w:marTop w:val="0"/>
          <w:marBottom w:val="0"/>
          <w:divBdr>
            <w:top w:val="none" w:sz="0" w:space="0" w:color="auto"/>
            <w:left w:val="none" w:sz="0" w:space="0" w:color="auto"/>
            <w:bottom w:val="none" w:sz="0" w:space="0" w:color="auto"/>
            <w:right w:val="none" w:sz="0" w:space="0" w:color="auto"/>
          </w:divBdr>
        </w:div>
        <w:div w:id="14235968">
          <w:marLeft w:val="0"/>
          <w:marRight w:val="0"/>
          <w:marTop w:val="0"/>
          <w:marBottom w:val="0"/>
          <w:divBdr>
            <w:top w:val="none" w:sz="0" w:space="0" w:color="auto"/>
            <w:left w:val="none" w:sz="0" w:space="0" w:color="auto"/>
            <w:bottom w:val="none" w:sz="0" w:space="0" w:color="auto"/>
            <w:right w:val="none" w:sz="0" w:space="0" w:color="auto"/>
          </w:divBdr>
        </w:div>
        <w:div w:id="1464037176">
          <w:marLeft w:val="0"/>
          <w:marRight w:val="0"/>
          <w:marTop w:val="0"/>
          <w:marBottom w:val="0"/>
          <w:divBdr>
            <w:top w:val="none" w:sz="0" w:space="0" w:color="auto"/>
            <w:left w:val="none" w:sz="0" w:space="0" w:color="auto"/>
            <w:bottom w:val="none" w:sz="0" w:space="0" w:color="auto"/>
            <w:right w:val="none" w:sz="0" w:space="0" w:color="auto"/>
          </w:divBdr>
        </w:div>
        <w:div w:id="1776516121">
          <w:marLeft w:val="0"/>
          <w:marRight w:val="0"/>
          <w:marTop w:val="0"/>
          <w:marBottom w:val="0"/>
          <w:divBdr>
            <w:top w:val="none" w:sz="0" w:space="0" w:color="auto"/>
            <w:left w:val="none" w:sz="0" w:space="0" w:color="auto"/>
            <w:bottom w:val="none" w:sz="0" w:space="0" w:color="auto"/>
            <w:right w:val="none" w:sz="0" w:space="0" w:color="auto"/>
          </w:divBdr>
        </w:div>
        <w:div w:id="1859276235">
          <w:marLeft w:val="0"/>
          <w:marRight w:val="0"/>
          <w:marTop w:val="0"/>
          <w:marBottom w:val="0"/>
          <w:divBdr>
            <w:top w:val="none" w:sz="0" w:space="0" w:color="auto"/>
            <w:left w:val="none" w:sz="0" w:space="0" w:color="auto"/>
            <w:bottom w:val="none" w:sz="0" w:space="0" w:color="auto"/>
            <w:right w:val="none" w:sz="0" w:space="0" w:color="auto"/>
          </w:divBdr>
        </w:div>
        <w:div w:id="186137820">
          <w:marLeft w:val="0"/>
          <w:marRight w:val="0"/>
          <w:marTop w:val="0"/>
          <w:marBottom w:val="0"/>
          <w:divBdr>
            <w:top w:val="none" w:sz="0" w:space="0" w:color="auto"/>
            <w:left w:val="none" w:sz="0" w:space="0" w:color="auto"/>
            <w:bottom w:val="none" w:sz="0" w:space="0" w:color="auto"/>
            <w:right w:val="none" w:sz="0" w:space="0" w:color="auto"/>
          </w:divBdr>
        </w:div>
        <w:div w:id="1323385921">
          <w:marLeft w:val="0"/>
          <w:marRight w:val="0"/>
          <w:marTop w:val="0"/>
          <w:marBottom w:val="0"/>
          <w:divBdr>
            <w:top w:val="none" w:sz="0" w:space="0" w:color="auto"/>
            <w:left w:val="none" w:sz="0" w:space="0" w:color="auto"/>
            <w:bottom w:val="none" w:sz="0" w:space="0" w:color="auto"/>
            <w:right w:val="none" w:sz="0" w:space="0" w:color="auto"/>
          </w:divBdr>
        </w:div>
        <w:div w:id="359093886">
          <w:marLeft w:val="0"/>
          <w:marRight w:val="0"/>
          <w:marTop w:val="0"/>
          <w:marBottom w:val="0"/>
          <w:divBdr>
            <w:top w:val="none" w:sz="0" w:space="0" w:color="auto"/>
            <w:left w:val="none" w:sz="0" w:space="0" w:color="auto"/>
            <w:bottom w:val="none" w:sz="0" w:space="0" w:color="auto"/>
            <w:right w:val="none" w:sz="0" w:space="0" w:color="auto"/>
          </w:divBdr>
        </w:div>
        <w:div w:id="1067730858">
          <w:marLeft w:val="0"/>
          <w:marRight w:val="0"/>
          <w:marTop w:val="0"/>
          <w:marBottom w:val="0"/>
          <w:divBdr>
            <w:top w:val="none" w:sz="0" w:space="0" w:color="auto"/>
            <w:left w:val="none" w:sz="0" w:space="0" w:color="auto"/>
            <w:bottom w:val="none" w:sz="0" w:space="0" w:color="auto"/>
            <w:right w:val="none" w:sz="0" w:space="0" w:color="auto"/>
          </w:divBdr>
        </w:div>
        <w:div w:id="1787234928">
          <w:marLeft w:val="0"/>
          <w:marRight w:val="0"/>
          <w:marTop w:val="0"/>
          <w:marBottom w:val="0"/>
          <w:divBdr>
            <w:top w:val="none" w:sz="0" w:space="0" w:color="auto"/>
            <w:left w:val="none" w:sz="0" w:space="0" w:color="auto"/>
            <w:bottom w:val="none" w:sz="0" w:space="0" w:color="auto"/>
            <w:right w:val="none" w:sz="0" w:space="0" w:color="auto"/>
          </w:divBdr>
        </w:div>
        <w:div w:id="1739665729">
          <w:marLeft w:val="0"/>
          <w:marRight w:val="0"/>
          <w:marTop w:val="0"/>
          <w:marBottom w:val="0"/>
          <w:divBdr>
            <w:top w:val="none" w:sz="0" w:space="0" w:color="auto"/>
            <w:left w:val="none" w:sz="0" w:space="0" w:color="auto"/>
            <w:bottom w:val="none" w:sz="0" w:space="0" w:color="auto"/>
            <w:right w:val="none" w:sz="0" w:space="0" w:color="auto"/>
          </w:divBdr>
        </w:div>
        <w:div w:id="669597795">
          <w:marLeft w:val="0"/>
          <w:marRight w:val="0"/>
          <w:marTop w:val="0"/>
          <w:marBottom w:val="0"/>
          <w:divBdr>
            <w:top w:val="none" w:sz="0" w:space="0" w:color="auto"/>
            <w:left w:val="none" w:sz="0" w:space="0" w:color="auto"/>
            <w:bottom w:val="none" w:sz="0" w:space="0" w:color="auto"/>
            <w:right w:val="none" w:sz="0" w:space="0" w:color="auto"/>
          </w:divBdr>
        </w:div>
        <w:div w:id="796333534">
          <w:marLeft w:val="0"/>
          <w:marRight w:val="0"/>
          <w:marTop w:val="0"/>
          <w:marBottom w:val="0"/>
          <w:divBdr>
            <w:top w:val="none" w:sz="0" w:space="0" w:color="auto"/>
            <w:left w:val="none" w:sz="0" w:space="0" w:color="auto"/>
            <w:bottom w:val="none" w:sz="0" w:space="0" w:color="auto"/>
            <w:right w:val="none" w:sz="0" w:space="0" w:color="auto"/>
          </w:divBdr>
        </w:div>
        <w:div w:id="1674455681">
          <w:marLeft w:val="0"/>
          <w:marRight w:val="0"/>
          <w:marTop w:val="0"/>
          <w:marBottom w:val="0"/>
          <w:divBdr>
            <w:top w:val="none" w:sz="0" w:space="0" w:color="auto"/>
            <w:left w:val="none" w:sz="0" w:space="0" w:color="auto"/>
            <w:bottom w:val="none" w:sz="0" w:space="0" w:color="auto"/>
            <w:right w:val="none" w:sz="0" w:space="0" w:color="auto"/>
          </w:divBdr>
        </w:div>
        <w:div w:id="971181074">
          <w:marLeft w:val="0"/>
          <w:marRight w:val="0"/>
          <w:marTop w:val="0"/>
          <w:marBottom w:val="0"/>
          <w:divBdr>
            <w:top w:val="none" w:sz="0" w:space="0" w:color="auto"/>
            <w:left w:val="none" w:sz="0" w:space="0" w:color="auto"/>
            <w:bottom w:val="none" w:sz="0" w:space="0" w:color="auto"/>
            <w:right w:val="none" w:sz="0" w:space="0" w:color="auto"/>
          </w:divBdr>
        </w:div>
        <w:div w:id="123083147">
          <w:marLeft w:val="0"/>
          <w:marRight w:val="0"/>
          <w:marTop w:val="0"/>
          <w:marBottom w:val="0"/>
          <w:divBdr>
            <w:top w:val="none" w:sz="0" w:space="0" w:color="auto"/>
            <w:left w:val="none" w:sz="0" w:space="0" w:color="auto"/>
            <w:bottom w:val="none" w:sz="0" w:space="0" w:color="auto"/>
            <w:right w:val="none" w:sz="0" w:space="0" w:color="auto"/>
          </w:divBdr>
        </w:div>
        <w:div w:id="1988626831">
          <w:marLeft w:val="0"/>
          <w:marRight w:val="0"/>
          <w:marTop w:val="0"/>
          <w:marBottom w:val="0"/>
          <w:divBdr>
            <w:top w:val="none" w:sz="0" w:space="0" w:color="auto"/>
            <w:left w:val="none" w:sz="0" w:space="0" w:color="auto"/>
            <w:bottom w:val="none" w:sz="0" w:space="0" w:color="auto"/>
            <w:right w:val="none" w:sz="0" w:space="0" w:color="auto"/>
          </w:divBdr>
        </w:div>
        <w:div w:id="1060788570">
          <w:marLeft w:val="0"/>
          <w:marRight w:val="0"/>
          <w:marTop w:val="0"/>
          <w:marBottom w:val="0"/>
          <w:divBdr>
            <w:top w:val="none" w:sz="0" w:space="0" w:color="auto"/>
            <w:left w:val="none" w:sz="0" w:space="0" w:color="auto"/>
            <w:bottom w:val="none" w:sz="0" w:space="0" w:color="auto"/>
            <w:right w:val="none" w:sz="0" w:space="0" w:color="auto"/>
          </w:divBdr>
        </w:div>
        <w:div w:id="2099254119">
          <w:marLeft w:val="0"/>
          <w:marRight w:val="0"/>
          <w:marTop w:val="0"/>
          <w:marBottom w:val="0"/>
          <w:divBdr>
            <w:top w:val="none" w:sz="0" w:space="0" w:color="auto"/>
            <w:left w:val="none" w:sz="0" w:space="0" w:color="auto"/>
            <w:bottom w:val="none" w:sz="0" w:space="0" w:color="auto"/>
            <w:right w:val="none" w:sz="0" w:space="0" w:color="auto"/>
          </w:divBdr>
        </w:div>
        <w:div w:id="1400055143">
          <w:marLeft w:val="0"/>
          <w:marRight w:val="0"/>
          <w:marTop w:val="0"/>
          <w:marBottom w:val="0"/>
          <w:divBdr>
            <w:top w:val="none" w:sz="0" w:space="0" w:color="auto"/>
            <w:left w:val="none" w:sz="0" w:space="0" w:color="auto"/>
            <w:bottom w:val="none" w:sz="0" w:space="0" w:color="auto"/>
            <w:right w:val="none" w:sz="0" w:space="0" w:color="auto"/>
          </w:divBdr>
        </w:div>
        <w:div w:id="1818108241">
          <w:marLeft w:val="0"/>
          <w:marRight w:val="0"/>
          <w:marTop w:val="0"/>
          <w:marBottom w:val="0"/>
          <w:divBdr>
            <w:top w:val="none" w:sz="0" w:space="0" w:color="auto"/>
            <w:left w:val="none" w:sz="0" w:space="0" w:color="auto"/>
            <w:bottom w:val="none" w:sz="0" w:space="0" w:color="auto"/>
            <w:right w:val="none" w:sz="0" w:space="0" w:color="auto"/>
          </w:divBdr>
        </w:div>
        <w:div w:id="1136797313">
          <w:marLeft w:val="0"/>
          <w:marRight w:val="0"/>
          <w:marTop w:val="0"/>
          <w:marBottom w:val="0"/>
          <w:divBdr>
            <w:top w:val="none" w:sz="0" w:space="0" w:color="auto"/>
            <w:left w:val="none" w:sz="0" w:space="0" w:color="auto"/>
            <w:bottom w:val="none" w:sz="0" w:space="0" w:color="auto"/>
            <w:right w:val="none" w:sz="0" w:space="0" w:color="auto"/>
          </w:divBdr>
        </w:div>
        <w:div w:id="1022122714">
          <w:marLeft w:val="0"/>
          <w:marRight w:val="0"/>
          <w:marTop w:val="0"/>
          <w:marBottom w:val="0"/>
          <w:divBdr>
            <w:top w:val="none" w:sz="0" w:space="0" w:color="auto"/>
            <w:left w:val="none" w:sz="0" w:space="0" w:color="auto"/>
            <w:bottom w:val="none" w:sz="0" w:space="0" w:color="auto"/>
            <w:right w:val="none" w:sz="0" w:space="0" w:color="auto"/>
          </w:divBdr>
        </w:div>
        <w:div w:id="1871216314">
          <w:marLeft w:val="0"/>
          <w:marRight w:val="0"/>
          <w:marTop w:val="0"/>
          <w:marBottom w:val="0"/>
          <w:divBdr>
            <w:top w:val="none" w:sz="0" w:space="0" w:color="auto"/>
            <w:left w:val="none" w:sz="0" w:space="0" w:color="auto"/>
            <w:bottom w:val="none" w:sz="0" w:space="0" w:color="auto"/>
            <w:right w:val="none" w:sz="0" w:space="0" w:color="auto"/>
          </w:divBdr>
        </w:div>
        <w:div w:id="1522818520">
          <w:marLeft w:val="0"/>
          <w:marRight w:val="0"/>
          <w:marTop w:val="0"/>
          <w:marBottom w:val="0"/>
          <w:divBdr>
            <w:top w:val="none" w:sz="0" w:space="0" w:color="auto"/>
            <w:left w:val="none" w:sz="0" w:space="0" w:color="auto"/>
            <w:bottom w:val="none" w:sz="0" w:space="0" w:color="auto"/>
            <w:right w:val="none" w:sz="0" w:space="0" w:color="auto"/>
          </w:divBdr>
        </w:div>
        <w:div w:id="1306084043">
          <w:marLeft w:val="0"/>
          <w:marRight w:val="0"/>
          <w:marTop w:val="0"/>
          <w:marBottom w:val="0"/>
          <w:divBdr>
            <w:top w:val="none" w:sz="0" w:space="0" w:color="auto"/>
            <w:left w:val="none" w:sz="0" w:space="0" w:color="auto"/>
            <w:bottom w:val="none" w:sz="0" w:space="0" w:color="auto"/>
            <w:right w:val="none" w:sz="0" w:space="0" w:color="auto"/>
          </w:divBdr>
        </w:div>
        <w:div w:id="313147293">
          <w:marLeft w:val="0"/>
          <w:marRight w:val="0"/>
          <w:marTop w:val="0"/>
          <w:marBottom w:val="0"/>
          <w:divBdr>
            <w:top w:val="none" w:sz="0" w:space="0" w:color="auto"/>
            <w:left w:val="none" w:sz="0" w:space="0" w:color="auto"/>
            <w:bottom w:val="none" w:sz="0" w:space="0" w:color="auto"/>
            <w:right w:val="none" w:sz="0" w:space="0" w:color="auto"/>
          </w:divBdr>
        </w:div>
        <w:div w:id="284426810">
          <w:marLeft w:val="0"/>
          <w:marRight w:val="0"/>
          <w:marTop w:val="0"/>
          <w:marBottom w:val="0"/>
          <w:divBdr>
            <w:top w:val="none" w:sz="0" w:space="0" w:color="auto"/>
            <w:left w:val="none" w:sz="0" w:space="0" w:color="auto"/>
            <w:bottom w:val="none" w:sz="0" w:space="0" w:color="auto"/>
            <w:right w:val="none" w:sz="0" w:space="0" w:color="auto"/>
          </w:divBdr>
        </w:div>
        <w:div w:id="1844775946">
          <w:marLeft w:val="0"/>
          <w:marRight w:val="0"/>
          <w:marTop w:val="0"/>
          <w:marBottom w:val="0"/>
          <w:divBdr>
            <w:top w:val="none" w:sz="0" w:space="0" w:color="auto"/>
            <w:left w:val="none" w:sz="0" w:space="0" w:color="auto"/>
            <w:bottom w:val="none" w:sz="0" w:space="0" w:color="auto"/>
            <w:right w:val="none" w:sz="0" w:space="0" w:color="auto"/>
          </w:divBdr>
        </w:div>
        <w:div w:id="1676348483">
          <w:marLeft w:val="0"/>
          <w:marRight w:val="0"/>
          <w:marTop w:val="0"/>
          <w:marBottom w:val="0"/>
          <w:divBdr>
            <w:top w:val="none" w:sz="0" w:space="0" w:color="auto"/>
            <w:left w:val="none" w:sz="0" w:space="0" w:color="auto"/>
            <w:bottom w:val="none" w:sz="0" w:space="0" w:color="auto"/>
            <w:right w:val="none" w:sz="0" w:space="0" w:color="auto"/>
          </w:divBdr>
        </w:div>
        <w:div w:id="47265537">
          <w:marLeft w:val="0"/>
          <w:marRight w:val="0"/>
          <w:marTop w:val="0"/>
          <w:marBottom w:val="0"/>
          <w:divBdr>
            <w:top w:val="none" w:sz="0" w:space="0" w:color="auto"/>
            <w:left w:val="none" w:sz="0" w:space="0" w:color="auto"/>
            <w:bottom w:val="none" w:sz="0" w:space="0" w:color="auto"/>
            <w:right w:val="none" w:sz="0" w:space="0" w:color="auto"/>
          </w:divBdr>
        </w:div>
        <w:div w:id="1273171898">
          <w:marLeft w:val="0"/>
          <w:marRight w:val="0"/>
          <w:marTop w:val="0"/>
          <w:marBottom w:val="0"/>
          <w:divBdr>
            <w:top w:val="none" w:sz="0" w:space="0" w:color="auto"/>
            <w:left w:val="none" w:sz="0" w:space="0" w:color="auto"/>
            <w:bottom w:val="none" w:sz="0" w:space="0" w:color="auto"/>
            <w:right w:val="none" w:sz="0" w:space="0" w:color="auto"/>
          </w:divBdr>
        </w:div>
        <w:div w:id="1884973646">
          <w:marLeft w:val="0"/>
          <w:marRight w:val="0"/>
          <w:marTop w:val="0"/>
          <w:marBottom w:val="0"/>
          <w:divBdr>
            <w:top w:val="none" w:sz="0" w:space="0" w:color="auto"/>
            <w:left w:val="none" w:sz="0" w:space="0" w:color="auto"/>
            <w:bottom w:val="none" w:sz="0" w:space="0" w:color="auto"/>
            <w:right w:val="none" w:sz="0" w:space="0" w:color="auto"/>
          </w:divBdr>
        </w:div>
        <w:div w:id="1756635061">
          <w:marLeft w:val="0"/>
          <w:marRight w:val="0"/>
          <w:marTop w:val="0"/>
          <w:marBottom w:val="0"/>
          <w:divBdr>
            <w:top w:val="none" w:sz="0" w:space="0" w:color="auto"/>
            <w:left w:val="none" w:sz="0" w:space="0" w:color="auto"/>
            <w:bottom w:val="none" w:sz="0" w:space="0" w:color="auto"/>
            <w:right w:val="none" w:sz="0" w:space="0" w:color="auto"/>
          </w:divBdr>
        </w:div>
        <w:div w:id="1757479133">
          <w:marLeft w:val="0"/>
          <w:marRight w:val="0"/>
          <w:marTop w:val="0"/>
          <w:marBottom w:val="0"/>
          <w:divBdr>
            <w:top w:val="none" w:sz="0" w:space="0" w:color="auto"/>
            <w:left w:val="none" w:sz="0" w:space="0" w:color="auto"/>
            <w:bottom w:val="none" w:sz="0" w:space="0" w:color="auto"/>
            <w:right w:val="none" w:sz="0" w:space="0" w:color="auto"/>
          </w:divBdr>
        </w:div>
        <w:div w:id="489298962">
          <w:marLeft w:val="0"/>
          <w:marRight w:val="0"/>
          <w:marTop w:val="0"/>
          <w:marBottom w:val="0"/>
          <w:divBdr>
            <w:top w:val="none" w:sz="0" w:space="0" w:color="auto"/>
            <w:left w:val="none" w:sz="0" w:space="0" w:color="auto"/>
            <w:bottom w:val="none" w:sz="0" w:space="0" w:color="auto"/>
            <w:right w:val="none" w:sz="0" w:space="0" w:color="auto"/>
          </w:divBdr>
        </w:div>
        <w:div w:id="1864325441">
          <w:marLeft w:val="0"/>
          <w:marRight w:val="0"/>
          <w:marTop w:val="0"/>
          <w:marBottom w:val="0"/>
          <w:divBdr>
            <w:top w:val="none" w:sz="0" w:space="0" w:color="auto"/>
            <w:left w:val="none" w:sz="0" w:space="0" w:color="auto"/>
            <w:bottom w:val="none" w:sz="0" w:space="0" w:color="auto"/>
            <w:right w:val="none" w:sz="0" w:space="0" w:color="auto"/>
          </w:divBdr>
        </w:div>
        <w:div w:id="1053188967">
          <w:marLeft w:val="0"/>
          <w:marRight w:val="0"/>
          <w:marTop w:val="0"/>
          <w:marBottom w:val="0"/>
          <w:divBdr>
            <w:top w:val="none" w:sz="0" w:space="0" w:color="auto"/>
            <w:left w:val="none" w:sz="0" w:space="0" w:color="auto"/>
            <w:bottom w:val="none" w:sz="0" w:space="0" w:color="auto"/>
            <w:right w:val="none" w:sz="0" w:space="0" w:color="auto"/>
          </w:divBdr>
        </w:div>
        <w:div w:id="503785978">
          <w:marLeft w:val="0"/>
          <w:marRight w:val="0"/>
          <w:marTop w:val="0"/>
          <w:marBottom w:val="0"/>
          <w:divBdr>
            <w:top w:val="none" w:sz="0" w:space="0" w:color="auto"/>
            <w:left w:val="none" w:sz="0" w:space="0" w:color="auto"/>
            <w:bottom w:val="none" w:sz="0" w:space="0" w:color="auto"/>
            <w:right w:val="none" w:sz="0" w:space="0" w:color="auto"/>
          </w:divBdr>
        </w:div>
        <w:div w:id="1565795082">
          <w:marLeft w:val="0"/>
          <w:marRight w:val="0"/>
          <w:marTop w:val="0"/>
          <w:marBottom w:val="0"/>
          <w:divBdr>
            <w:top w:val="none" w:sz="0" w:space="0" w:color="auto"/>
            <w:left w:val="none" w:sz="0" w:space="0" w:color="auto"/>
            <w:bottom w:val="none" w:sz="0" w:space="0" w:color="auto"/>
            <w:right w:val="none" w:sz="0" w:space="0" w:color="auto"/>
          </w:divBdr>
        </w:div>
        <w:div w:id="1097100124">
          <w:marLeft w:val="0"/>
          <w:marRight w:val="0"/>
          <w:marTop w:val="0"/>
          <w:marBottom w:val="0"/>
          <w:divBdr>
            <w:top w:val="none" w:sz="0" w:space="0" w:color="auto"/>
            <w:left w:val="none" w:sz="0" w:space="0" w:color="auto"/>
            <w:bottom w:val="none" w:sz="0" w:space="0" w:color="auto"/>
            <w:right w:val="none" w:sz="0" w:space="0" w:color="auto"/>
          </w:divBdr>
        </w:div>
        <w:div w:id="1463843805">
          <w:marLeft w:val="0"/>
          <w:marRight w:val="0"/>
          <w:marTop w:val="0"/>
          <w:marBottom w:val="0"/>
          <w:divBdr>
            <w:top w:val="none" w:sz="0" w:space="0" w:color="auto"/>
            <w:left w:val="none" w:sz="0" w:space="0" w:color="auto"/>
            <w:bottom w:val="none" w:sz="0" w:space="0" w:color="auto"/>
            <w:right w:val="none" w:sz="0" w:space="0" w:color="auto"/>
          </w:divBdr>
        </w:div>
        <w:div w:id="120348435">
          <w:marLeft w:val="0"/>
          <w:marRight w:val="0"/>
          <w:marTop w:val="0"/>
          <w:marBottom w:val="0"/>
          <w:divBdr>
            <w:top w:val="none" w:sz="0" w:space="0" w:color="auto"/>
            <w:left w:val="none" w:sz="0" w:space="0" w:color="auto"/>
            <w:bottom w:val="none" w:sz="0" w:space="0" w:color="auto"/>
            <w:right w:val="none" w:sz="0" w:space="0" w:color="auto"/>
          </w:divBdr>
        </w:div>
        <w:div w:id="5836050">
          <w:marLeft w:val="0"/>
          <w:marRight w:val="0"/>
          <w:marTop w:val="0"/>
          <w:marBottom w:val="0"/>
          <w:divBdr>
            <w:top w:val="none" w:sz="0" w:space="0" w:color="auto"/>
            <w:left w:val="none" w:sz="0" w:space="0" w:color="auto"/>
            <w:bottom w:val="none" w:sz="0" w:space="0" w:color="auto"/>
            <w:right w:val="none" w:sz="0" w:space="0" w:color="auto"/>
          </w:divBdr>
        </w:div>
        <w:div w:id="93479510">
          <w:marLeft w:val="0"/>
          <w:marRight w:val="0"/>
          <w:marTop w:val="0"/>
          <w:marBottom w:val="0"/>
          <w:divBdr>
            <w:top w:val="none" w:sz="0" w:space="0" w:color="auto"/>
            <w:left w:val="none" w:sz="0" w:space="0" w:color="auto"/>
            <w:bottom w:val="none" w:sz="0" w:space="0" w:color="auto"/>
            <w:right w:val="none" w:sz="0" w:space="0" w:color="auto"/>
          </w:divBdr>
        </w:div>
        <w:div w:id="776219403">
          <w:marLeft w:val="0"/>
          <w:marRight w:val="0"/>
          <w:marTop w:val="0"/>
          <w:marBottom w:val="0"/>
          <w:divBdr>
            <w:top w:val="none" w:sz="0" w:space="0" w:color="auto"/>
            <w:left w:val="none" w:sz="0" w:space="0" w:color="auto"/>
            <w:bottom w:val="none" w:sz="0" w:space="0" w:color="auto"/>
            <w:right w:val="none" w:sz="0" w:space="0" w:color="auto"/>
          </w:divBdr>
        </w:div>
        <w:div w:id="1440678135">
          <w:marLeft w:val="0"/>
          <w:marRight w:val="0"/>
          <w:marTop w:val="0"/>
          <w:marBottom w:val="0"/>
          <w:divBdr>
            <w:top w:val="none" w:sz="0" w:space="0" w:color="auto"/>
            <w:left w:val="none" w:sz="0" w:space="0" w:color="auto"/>
            <w:bottom w:val="none" w:sz="0" w:space="0" w:color="auto"/>
            <w:right w:val="none" w:sz="0" w:space="0" w:color="auto"/>
          </w:divBdr>
        </w:div>
        <w:div w:id="2126726200">
          <w:marLeft w:val="0"/>
          <w:marRight w:val="0"/>
          <w:marTop w:val="0"/>
          <w:marBottom w:val="0"/>
          <w:divBdr>
            <w:top w:val="none" w:sz="0" w:space="0" w:color="auto"/>
            <w:left w:val="none" w:sz="0" w:space="0" w:color="auto"/>
            <w:bottom w:val="none" w:sz="0" w:space="0" w:color="auto"/>
            <w:right w:val="none" w:sz="0" w:space="0" w:color="auto"/>
          </w:divBdr>
        </w:div>
        <w:div w:id="824974519">
          <w:marLeft w:val="0"/>
          <w:marRight w:val="0"/>
          <w:marTop w:val="0"/>
          <w:marBottom w:val="0"/>
          <w:divBdr>
            <w:top w:val="none" w:sz="0" w:space="0" w:color="auto"/>
            <w:left w:val="none" w:sz="0" w:space="0" w:color="auto"/>
            <w:bottom w:val="none" w:sz="0" w:space="0" w:color="auto"/>
            <w:right w:val="none" w:sz="0" w:space="0" w:color="auto"/>
          </w:divBdr>
        </w:div>
        <w:div w:id="969945892">
          <w:marLeft w:val="0"/>
          <w:marRight w:val="0"/>
          <w:marTop w:val="0"/>
          <w:marBottom w:val="0"/>
          <w:divBdr>
            <w:top w:val="none" w:sz="0" w:space="0" w:color="auto"/>
            <w:left w:val="none" w:sz="0" w:space="0" w:color="auto"/>
            <w:bottom w:val="none" w:sz="0" w:space="0" w:color="auto"/>
            <w:right w:val="none" w:sz="0" w:space="0" w:color="auto"/>
          </w:divBdr>
        </w:div>
        <w:div w:id="257444671">
          <w:marLeft w:val="0"/>
          <w:marRight w:val="0"/>
          <w:marTop w:val="0"/>
          <w:marBottom w:val="0"/>
          <w:divBdr>
            <w:top w:val="none" w:sz="0" w:space="0" w:color="auto"/>
            <w:left w:val="none" w:sz="0" w:space="0" w:color="auto"/>
            <w:bottom w:val="none" w:sz="0" w:space="0" w:color="auto"/>
            <w:right w:val="none" w:sz="0" w:space="0" w:color="auto"/>
          </w:divBdr>
        </w:div>
        <w:div w:id="1578710541">
          <w:marLeft w:val="0"/>
          <w:marRight w:val="0"/>
          <w:marTop w:val="0"/>
          <w:marBottom w:val="0"/>
          <w:divBdr>
            <w:top w:val="none" w:sz="0" w:space="0" w:color="auto"/>
            <w:left w:val="none" w:sz="0" w:space="0" w:color="auto"/>
            <w:bottom w:val="none" w:sz="0" w:space="0" w:color="auto"/>
            <w:right w:val="none" w:sz="0" w:space="0" w:color="auto"/>
          </w:divBdr>
        </w:div>
        <w:div w:id="850221259">
          <w:marLeft w:val="0"/>
          <w:marRight w:val="0"/>
          <w:marTop w:val="0"/>
          <w:marBottom w:val="0"/>
          <w:divBdr>
            <w:top w:val="none" w:sz="0" w:space="0" w:color="auto"/>
            <w:left w:val="none" w:sz="0" w:space="0" w:color="auto"/>
            <w:bottom w:val="none" w:sz="0" w:space="0" w:color="auto"/>
            <w:right w:val="none" w:sz="0" w:space="0" w:color="auto"/>
          </w:divBdr>
        </w:div>
        <w:div w:id="1985161182">
          <w:marLeft w:val="0"/>
          <w:marRight w:val="0"/>
          <w:marTop w:val="0"/>
          <w:marBottom w:val="0"/>
          <w:divBdr>
            <w:top w:val="none" w:sz="0" w:space="0" w:color="auto"/>
            <w:left w:val="none" w:sz="0" w:space="0" w:color="auto"/>
            <w:bottom w:val="none" w:sz="0" w:space="0" w:color="auto"/>
            <w:right w:val="none" w:sz="0" w:space="0" w:color="auto"/>
          </w:divBdr>
        </w:div>
        <w:div w:id="164976963">
          <w:marLeft w:val="0"/>
          <w:marRight w:val="0"/>
          <w:marTop w:val="0"/>
          <w:marBottom w:val="0"/>
          <w:divBdr>
            <w:top w:val="none" w:sz="0" w:space="0" w:color="auto"/>
            <w:left w:val="none" w:sz="0" w:space="0" w:color="auto"/>
            <w:bottom w:val="none" w:sz="0" w:space="0" w:color="auto"/>
            <w:right w:val="none" w:sz="0" w:space="0" w:color="auto"/>
          </w:divBdr>
        </w:div>
        <w:div w:id="9837975">
          <w:marLeft w:val="0"/>
          <w:marRight w:val="0"/>
          <w:marTop w:val="0"/>
          <w:marBottom w:val="0"/>
          <w:divBdr>
            <w:top w:val="none" w:sz="0" w:space="0" w:color="auto"/>
            <w:left w:val="none" w:sz="0" w:space="0" w:color="auto"/>
            <w:bottom w:val="none" w:sz="0" w:space="0" w:color="auto"/>
            <w:right w:val="none" w:sz="0" w:space="0" w:color="auto"/>
          </w:divBdr>
        </w:div>
        <w:div w:id="880751690">
          <w:marLeft w:val="0"/>
          <w:marRight w:val="0"/>
          <w:marTop w:val="0"/>
          <w:marBottom w:val="0"/>
          <w:divBdr>
            <w:top w:val="none" w:sz="0" w:space="0" w:color="auto"/>
            <w:left w:val="none" w:sz="0" w:space="0" w:color="auto"/>
            <w:bottom w:val="none" w:sz="0" w:space="0" w:color="auto"/>
            <w:right w:val="none" w:sz="0" w:space="0" w:color="auto"/>
          </w:divBdr>
        </w:div>
        <w:div w:id="390466648">
          <w:marLeft w:val="0"/>
          <w:marRight w:val="0"/>
          <w:marTop w:val="0"/>
          <w:marBottom w:val="0"/>
          <w:divBdr>
            <w:top w:val="none" w:sz="0" w:space="0" w:color="auto"/>
            <w:left w:val="none" w:sz="0" w:space="0" w:color="auto"/>
            <w:bottom w:val="none" w:sz="0" w:space="0" w:color="auto"/>
            <w:right w:val="none" w:sz="0" w:space="0" w:color="auto"/>
          </w:divBdr>
        </w:div>
        <w:div w:id="519705293">
          <w:marLeft w:val="0"/>
          <w:marRight w:val="0"/>
          <w:marTop w:val="0"/>
          <w:marBottom w:val="0"/>
          <w:divBdr>
            <w:top w:val="none" w:sz="0" w:space="0" w:color="auto"/>
            <w:left w:val="none" w:sz="0" w:space="0" w:color="auto"/>
            <w:bottom w:val="none" w:sz="0" w:space="0" w:color="auto"/>
            <w:right w:val="none" w:sz="0" w:space="0" w:color="auto"/>
          </w:divBdr>
        </w:div>
        <w:div w:id="1432699247">
          <w:marLeft w:val="0"/>
          <w:marRight w:val="0"/>
          <w:marTop w:val="0"/>
          <w:marBottom w:val="0"/>
          <w:divBdr>
            <w:top w:val="none" w:sz="0" w:space="0" w:color="auto"/>
            <w:left w:val="none" w:sz="0" w:space="0" w:color="auto"/>
            <w:bottom w:val="none" w:sz="0" w:space="0" w:color="auto"/>
            <w:right w:val="none" w:sz="0" w:space="0" w:color="auto"/>
          </w:divBdr>
        </w:div>
        <w:div w:id="1297949526">
          <w:marLeft w:val="0"/>
          <w:marRight w:val="0"/>
          <w:marTop w:val="0"/>
          <w:marBottom w:val="0"/>
          <w:divBdr>
            <w:top w:val="none" w:sz="0" w:space="0" w:color="auto"/>
            <w:left w:val="none" w:sz="0" w:space="0" w:color="auto"/>
            <w:bottom w:val="none" w:sz="0" w:space="0" w:color="auto"/>
            <w:right w:val="none" w:sz="0" w:space="0" w:color="auto"/>
          </w:divBdr>
        </w:div>
        <w:div w:id="965545435">
          <w:marLeft w:val="0"/>
          <w:marRight w:val="0"/>
          <w:marTop w:val="0"/>
          <w:marBottom w:val="0"/>
          <w:divBdr>
            <w:top w:val="none" w:sz="0" w:space="0" w:color="auto"/>
            <w:left w:val="none" w:sz="0" w:space="0" w:color="auto"/>
            <w:bottom w:val="none" w:sz="0" w:space="0" w:color="auto"/>
            <w:right w:val="none" w:sz="0" w:space="0" w:color="auto"/>
          </w:divBdr>
        </w:div>
        <w:div w:id="223614123">
          <w:marLeft w:val="0"/>
          <w:marRight w:val="0"/>
          <w:marTop w:val="0"/>
          <w:marBottom w:val="0"/>
          <w:divBdr>
            <w:top w:val="none" w:sz="0" w:space="0" w:color="auto"/>
            <w:left w:val="none" w:sz="0" w:space="0" w:color="auto"/>
            <w:bottom w:val="none" w:sz="0" w:space="0" w:color="auto"/>
            <w:right w:val="none" w:sz="0" w:space="0" w:color="auto"/>
          </w:divBdr>
        </w:div>
        <w:div w:id="1895777224">
          <w:marLeft w:val="0"/>
          <w:marRight w:val="0"/>
          <w:marTop w:val="0"/>
          <w:marBottom w:val="0"/>
          <w:divBdr>
            <w:top w:val="none" w:sz="0" w:space="0" w:color="auto"/>
            <w:left w:val="none" w:sz="0" w:space="0" w:color="auto"/>
            <w:bottom w:val="none" w:sz="0" w:space="0" w:color="auto"/>
            <w:right w:val="none" w:sz="0" w:space="0" w:color="auto"/>
          </w:divBdr>
        </w:div>
        <w:div w:id="1887525349">
          <w:marLeft w:val="0"/>
          <w:marRight w:val="0"/>
          <w:marTop w:val="0"/>
          <w:marBottom w:val="0"/>
          <w:divBdr>
            <w:top w:val="none" w:sz="0" w:space="0" w:color="auto"/>
            <w:left w:val="none" w:sz="0" w:space="0" w:color="auto"/>
            <w:bottom w:val="none" w:sz="0" w:space="0" w:color="auto"/>
            <w:right w:val="none" w:sz="0" w:space="0" w:color="auto"/>
          </w:divBdr>
        </w:div>
        <w:div w:id="1176454194">
          <w:marLeft w:val="0"/>
          <w:marRight w:val="0"/>
          <w:marTop w:val="0"/>
          <w:marBottom w:val="0"/>
          <w:divBdr>
            <w:top w:val="none" w:sz="0" w:space="0" w:color="auto"/>
            <w:left w:val="none" w:sz="0" w:space="0" w:color="auto"/>
            <w:bottom w:val="none" w:sz="0" w:space="0" w:color="auto"/>
            <w:right w:val="none" w:sz="0" w:space="0" w:color="auto"/>
          </w:divBdr>
        </w:div>
        <w:div w:id="1205412516">
          <w:marLeft w:val="0"/>
          <w:marRight w:val="0"/>
          <w:marTop w:val="0"/>
          <w:marBottom w:val="0"/>
          <w:divBdr>
            <w:top w:val="none" w:sz="0" w:space="0" w:color="auto"/>
            <w:left w:val="none" w:sz="0" w:space="0" w:color="auto"/>
            <w:bottom w:val="none" w:sz="0" w:space="0" w:color="auto"/>
            <w:right w:val="none" w:sz="0" w:space="0" w:color="auto"/>
          </w:divBdr>
        </w:div>
        <w:div w:id="1887984398">
          <w:marLeft w:val="0"/>
          <w:marRight w:val="0"/>
          <w:marTop w:val="0"/>
          <w:marBottom w:val="0"/>
          <w:divBdr>
            <w:top w:val="none" w:sz="0" w:space="0" w:color="auto"/>
            <w:left w:val="none" w:sz="0" w:space="0" w:color="auto"/>
            <w:bottom w:val="none" w:sz="0" w:space="0" w:color="auto"/>
            <w:right w:val="none" w:sz="0" w:space="0" w:color="auto"/>
          </w:divBdr>
        </w:div>
        <w:div w:id="1564872229">
          <w:marLeft w:val="0"/>
          <w:marRight w:val="0"/>
          <w:marTop w:val="0"/>
          <w:marBottom w:val="0"/>
          <w:divBdr>
            <w:top w:val="none" w:sz="0" w:space="0" w:color="auto"/>
            <w:left w:val="none" w:sz="0" w:space="0" w:color="auto"/>
            <w:bottom w:val="none" w:sz="0" w:space="0" w:color="auto"/>
            <w:right w:val="none" w:sz="0" w:space="0" w:color="auto"/>
          </w:divBdr>
        </w:div>
        <w:div w:id="994726227">
          <w:marLeft w:val="0"/>
          <w:marRight w:val="0"/>
          <w:marTop w:val="0"/>
          <w:marBottom w:val="0"/>
          <w:divBdr>
            <w:top w:val="none" w:sz="0" w:space="0" w:color="auto"/>
            <w:left w:val="none" w:sz="0" w:space="0" w:color="auto"/>
            <w:bottom w:val="none" w:sz="0" w:space="0" w:color="auto"/>
            <w:right w:val="none" w:sz="0" w:space="0" w:color="auto"/>
          </w:divBdr>
        </w:div>
        <w:div w:id="1882940500">
          <w:marLeft w:val="0"/>
          <w:marRight w:val="0"/>
          <w:marTop w:val="0"/>
          <w:marBottom w:val="0"/>
          <w:divBdr>
            <w:top w:val="none" w:sz="0" w:space="0" w:color="auto"/>
            <w:left w:val="none" w:sz="0" w:space="0" w:color="auto"/>
            <w:bottom w:val="none" w:sz="0" w:space="0" w:color="auto"/>
            <w:right w:val="none" w:sz="0" w:space="0" w:color="auto"/>
          </w:divBdr>
        </w:div>
        <w:div w:id="33505974">
          <w:marLeft w:val="0"/>
          <w:marRight w:val="0"/>
          <w:marTop w:val="0"/>
          <w:marBottom w:val="0"/>
          <w:divBdr>
            <w:top w:val="none" w:sz="0" w:space="0" w:color="auto"/>
            <w:left w:val="none" w:sz="0" w:space="0" w:color="auto"/>
            <w:bottom w:val="none" w:sz="0" w:space="0" w:color="auto"/>
            <w:right w:val="none" w:sz="0" w:space="0" w:color="auto"/>
          </w:divBdr>
        </w:div>
        <w:div w:id="1704360209">
          <w:marLeft w:val="0"/>
          <w:marRight w:val="0"/>
          <w:marTop w:val="0"/>
          <w:marBottom w:val="0"/>
          <w:divBdr>
            <w:top w:val="none" w:sz="0" w:space="0" w:color="auto"/>
            <w:left w:val="none" w:sz="0" w:space="0" w:color="auto"/>
            <w:bottom w:val="none" w:sz="0" w:space="0" w:color="auto"/>
            <w:right w:val="none" w:sz="0" w:space="0" w:color="auto"/>
          </w:divBdr>
        </w:div>
        <w:div w:id="441459719">
          <w:marLeft w:val="0"/>
          <w:marRight w:val="0"/>
          <w:marTop w:val="0"/>
          <w:marBottom w:val="0"/>
          <w:divBdr>
            <w:top w:val="none" w:sz="0" w:space="0" w:color="auto"/>
            <w:left w:val="none" w:sz="0" w:space="0" w:color="auto"/>
            <w:bottom w:val="none" w:sz="0" w:space="0" w:color="auto"/>
            <w:right w:val="none" w:sz="0" w:space="0" w:color="auto"/>
          </w:divBdr>
        </w:div>
        <w:div w:id="877668778">
          <w:marLeft w:val="0"/>
          <w:marRight w:val="0"/>
          <w:marTop w:val="0"/>
          <w:marBottom w:val="0"/>
          <w:divBdr>
            <w:top w:val="none" w:sz="0" w:space="0" w:color="auto"/>
            <w:left w:val="none" w:sz="0" w:space="0" w:color="auto"/>
            <w:bottom w:val="none" w:sz="0" w:space="0" w:color="auto"/>
            <w:right w:val="none" w:sz="0" w:space="0" w:color="auto"/>
          </w:divBdr>
        </w:div>
        <w:div w:id="2007392678">
          <w:marLeft w:val="0"/>
          <w:marRight w:val="0"/>
          <w:marTop w:val="0"/>
          <w:marBottom w:val="0"/>
          <w:divBdr>
            <w:top w:val="none" w:sz="0" w:space="0" w:color="auto"/>
            <w:left w:val="none" w:sz="0" w:space="0" w:color="auto"/>
            <w:bottom w:val="none" w:sz="0" w:space="0" w:color="auto"/>
            <w:right w:val="none" w:sz="0" w:space="0" w:color="auto"/>
          </w:divBdr>
        </w:div>
        <w:div w:id="955411435">
          <w:marLeft w:val="0"/>
          <w:marRight w:val="0"/>
          <w:marTop w:val="0"/>
          <w:marBottom w:val="0"/>
          <w:divBdr>
            <w:top w:val="none" w:sz="0" w:space="0" w:color="auto"/>
            <w:left w:val="none" w:sz="0" w:space="0" w:color="auto"/>
            <w:bottom w:val="none" w:sz="0" w:space="0" w:color="auto"/>
            <w:right w:val="none" w:sz="0" w:space="0" w:color="auto"/>
          </w:divBdr>
        </w:div>
        <w:div w:id="896820011">
          <w:marLeft w:val="0"/>
          <w:marRight w:val="0"/>
          <w:marTop w:val="0"/>
          <w:marBottom w:val="0"/>
          <w:divBdr>
            <w:top w:val="none" w:sz="0" w:space="0" w:color="auto"/>
            <w:left w:val="none" w:sz="0" w:space="0" w:color="auto"/>
            <w:bottom w:val="none" w:sz="0" w:space="0" w:color="auto"/>
            <w:right w:val="none" w:sz="0" w:space="0" w:color="auto"/>
          </w:divBdr>
        </w:div>
        <w:div w:id="43868521">
          <w:marLeft w:val="0"/>
          <w:marRight w:val="0"/>
          <w:marTop w:val="0"/>
          <w:marBottom w:val="0"/>
          <w:divBdr>
            <w:top w:val="none" w:sz="0" w:space="0" w:color="auto"/>
            <w:left w:val="none" w:sz="0" w:space="0" w:color="auto"/>
            <w:bottom w:val="none" w:sz="0" w:space="0" w:color="auto"/>
            <w:right w:val="none" w:sz="0" w:space="0" w:color="auto"/>
          </w:divBdr>
        </w:div>
        <w:div w:id="656109025">
          <w:marLeft w:val="0"/>
          <w:marRight w:val="0"/>
          <w:marTop w:val="0"/>
          <w:marBottom w:val="0"/>
          <w:divBdr>
            <w:top w:val="none" w:sz="0" w:space="0" w:color="auto"/>
            <w:left w:val="none" w:sz="0" w:space="0" w:color="auto"/>
            <w:bottom w:val="none" w:sz="0" w:space="0" w:color="auto"/>
            <w:right w:val="none" w:sz="0" w:space="0" w:color="auto"/>
          </w:divBdr>
        </w:div>
        <w:div w:id="1823689710">
          <w:marLeft w:val="0"/>
          <w:marRight w:val="0"/>
          <w:marTop w:val="0"/>
          <w:marBottom w:val="0"/>
          <w:divBdr>
            <w:top w:val="none" w:sz="0" w:space="0" w:color="auto"/>
            <w:left w:val="none" w:sz="0" w:space="0" w:color="auto"/>
            <w:bottom w:val="none" w:sz="0" w:space="0" w:color="auto"/>
            <w:right w:val="none" w:sz="0" w:space="0" w:color="auto"/>
          </w:divBdr>
        </w:div>
        <w:div w:id="32735030">
          <w:marLeft w:val="0"/>
          <w:marRight w:val="0"/>
          <w:marTop w:val="0"/>
          <w:marBottom w:val="0"/>
          <w:divBdr>
            <w:top w:val="none" w:sz="0" w:space="0" w:color="auto"/>
            <w:left w:val="none" w:sz="0" w:space="0" w:color="auto"/>
            <w:bottom w:val="none" w:sz="0" w:space="0" w:color="auto"/>
            <w:right w:val="none" w:sz="0" w:space="0" w:color="auto"/>
          </w:divBdr>
        </w:div>
        <w:div w:id="1801650180">
          <w:marLeft w:val="0"/>
          <w:marRight w:val="0"/>
          <w:marTop w:val="0"/>
          <w:marBottom w:val="0"/>
          <w:divBdr>
            <w:top w:val="none" w:sz="0" w:space="0" w:color="auto"/>
            <w:left w:val="none" w:sz="0" w:space="0" w:color="auto"/>
            <w:bottom w:val="none" w:sz="0" w:space="0" w:color="auto"/>
            <w:right w:val="none" w:sz="0" w:space="0" w:color="auto"/>
          </w:divBdr>
        </w:div>
        <w:div w:id="725881101">
          <w:marLeft w:val="0"/>
          <w:marRight w:val="0"/>
          <w:marTop w:val="0"/>
          <w:marBottom w:val="0"/>
          <w:divBdr>
            <w:top w:val="none" w:sz="0" w:space="0" w:color="auto"/>
            <w:left w:val="none" w:sz="0" w:space="0" w:color="auto"/>
            <w:bottom w:val="none" w:sz="0" w:space="0" w:color="auto"/>
            <w:right w:val="none" w:sz="0" w:space="0" w:color="auto"/>
          </w:divBdr>
        </w:div>
        <w:div w:id="579801580">
          <w:marLeft w:val="0"/>
          <w:marRight w:val="0"/>
          <w:marTop w:val="0"/>
          <w:marBottom w:val="0"/>
          <w:divBdr>
            <w:top w:val="none" w:sz="0" w:space="0" w:color="auto"/>
            <w:left w:val="none" w:sz="0" w:space="0" w:color="auto"/>
            <w:bottom w:val="none" w:sz="0" w:space="0" w:color="auto"/>
            <w:right w:val="none" w:sz="0" w:space="0" w:color="auto"/>
          </w:divBdr>
        </w:div>
        <w:div w:id="398528080">
          <w:marLeft w:val="0"/>
          <w:marRight w:val="0"/>
          <w:marTop w:val="0"/>
          <w:marBottom w:val="0"/>
          <w:divBdr>
            <w:top w:val="none" w:sz="0" w:space="0" w:color="auto"/>
            <w:left w:val="none" w:sz="0" w:space="0" w:color="auto"/>
            <w:bottom w:val="none" w:sz="0" w:space="0" w:color="auto"/>
            <w:right w:val="none" w:sz="0" w:space="0" w:color="auto"/>
          </w:divBdr>
        </w:div>
        <w:div w:id="348484269">
          <w:marLeft w:val="0"/>
          <w:marRight w:val="0"/>
          <w:marTop w:val="0"/>
          <w:marBottom w:val="0"/>
          <w:divBdr>
            <w:top w:val="none" w:sz="0" w:space="0" w:color="auto"/>
            <w:left w:val="none" w:sz="0" w:space="0" w:color="auto"/>
            <w:bottom w:val="none" w:sz="0" w:space="0" w:color="auto"/>
            <w:right w:val="none" w:sz="0" w:space="0" w:color="auto"/>
          </w:divBdr>
        </w:div>
        <w:div w:id="37239966">
          <w:marLeft w:val="0"/>
          <w:marRight w:val="0"/>
          <w:marTop w:val="0"/>
          <w:marBottom w:val="0"/>
          <w:divBdr>
            <w:top w:val="none" w:sz="0" w:space="0" w:color="auto"/>
            <w:left w:val="none" w:sz="0" w:space="0" w:color="auto"/>
            <w:bottom w:val="none" w:sz="0" w:space="0" w:color="auto"/>
            <w:right w:val="none" w:sz="0" w:space="0" w:color="auto"/>
          </w:divBdr>
        </w:div>
        <w:div w:id="148139035">
          <w:marLeft w:val="0"/>
          <w:marRight w:val="0"/>
          <w:marTop w:val="0"/>
          <w:marBottom w:val="0"/>
          <w:divBdr>
            <w:top w:val="none" w:sz="0" w:space="0" w:color="auto"/>
            <w:left w:val="none" w:sz="0" w:space="0" w:color="auto"/>
            <w:bottom w:val="none" w:sz="0" w:space="0" w:color="auto"/>
            <w:right w:val="none" w:sz="0" w:space="0" w:color="auto"/>
          </w:divBdr>
        </w:div>
        <w:div w:id="1846702501">
          <w:marLeft w:val="0"/>
          <w:marRight w:val="0"/>
          <w:marTop w:val="0"/>
          <w:marBottom w:val="0"/>
          <w:divBdr>
            <w:top w:val="none" w:sz="0" w:space="0" w:color="auto"/>
            <w:left w:val="none" w:sz="0" w:space="0" w:color="auto"/>
            <w:bottom w:val="none" w:sz="0" w:space="0" w:color="auto"/>
            <w:right w:val="none" w:sz="0" w:space="0" w:color="auto"/>
          </w:divBdr>
        </w:div>
        <w:div w:id="1762723858">
          <w:marLeft w:val="0"/>
          <w:marRight w:val="0"/>
          <w:marTop w:val="0"/>
          <w:marBottom w:val="0"/>
          <w:divBdr>
            <w:top w:val="none" w:sz="0" w:space="0" w:color="auto"/>
            <w:left w:val="none" w:sz="0" w:space="0" w:color="auto"/>
            <w:bottom w:val="none" w:sz="0" w:space="0" w:color="auto"/>
            <w:right w:val="none" w:sz="0" w:space="0" w:color="auto"/>
          </w:divBdr>
        </w:div>
        <w:div w:id="508570286">
          <w:marLeft w:val="0"/>
          <w:marRight w:val="0"/>
          <w:marTop w:val="0"/>
          <w:marBottom w:val="0"/>
          <w:divBdr>
            <w:top w:val="none" w:sz="0" w:space="0" w:color="auto"/>
            <w:left w:val="none" w:sz="0" w:space="0" w:color="auto"/>
            <w:bottom w:val="none" w:sz="0" w:space="0" w:color="auto"/>
            <w:right w:val="none" w:sz="0" w:space="0" w:color="auto"/>
          </w:divBdr>
        </w:div>
        <w:div w:id="2004897199">
          <w:marLeft w:val="0"/>
          <w:marRight w:val="0"/>
          <w:marTop w:val="0"/>
          <w:marBottom w:val="0"/>
          <w:divBdr>
            <w:top w:val="none" w:sz="0" w:space="0" w:color="auto"/>
            <w:left w:val="none" w:sz="0" w:space="0" w:color="auto"/>
            <w:bottom w:val="none" w:sz="0" w:space="0" w:color="auto"/>
            <w:right w:val="none" w:sz="0" w:space="0" w:color="auto"/>
          </w:divBdr>
        </w:div>
        <w:div w:id="1416978431">
          <w:marLeft w:val="0"/>
          <w:marRight w:val="0"/>
          <w:marTop w:val="0"/>
          <w:marBottom w:val="0"/>
          <w:divBdr>
            <w:top w:val="none" w:sz="0" w:space="0" w:color="auto"/>
            <w:left w:val="none" w:sz="0" w:space="0" w:color="auto"/>
            <w:bottom w:val="none" w:sz="0" w:space="0" w:color="auto"/>
            <w:right w:val="none" w:sz="0" w:space="0" w:color="auto"/>
          </w:divBdr>
        </w:div>
        <w:div w:id="1457944134">
          <w:marLeft w:val="0"/>
          <w:marRight w:val="0"/>
          <w:marTop w:val="0"/>
          <w:marBottom w:val="0"/>
          <w:divBdr>
            <w:top w:val="none" w:sz="0" w:space="0" w:color="auto"/>
            <w:left w:val="none" w:sz="0" w:space="0" w:color="auto"/>
            <w:bottom w:val="none" w:sz="0" w:space="0" w:color="auto"/>
            <w:right w:val="none" w:sz="0" w:space="0" w:color="auto"/>
          </w:divBdr>
        </w:div>
        <w:div w:id="165167647">
          <w:marLeft w:val="0"/>
          <w:marRight w:val="0"/>
          <w:marTop w:val="0"/>
          <w:marBottom w:val="0"/>
          <w:divBdr>
            <w:top w:val="none" w:sz="0" w:space="0" w:color="auto"/>
            <w:left w:val="none" w:sz="0" w:space="0" w:color="auto"/>
            <w:bottom w:val="none" w:sz="0" w:space="0" w:color="auto"/>
            <w:right w:val="none" w:sz="0" w:space="0" w:color="auto"/>
          </w:divBdr>
        </w:div>
        <w:div w:id="941186081">
          <w:marLeft w:val="0"/>
          <w:marRight w:val="0"/>
          <w:marTop w:val="0"/>
          <w:marBottom w:val="0"/>
          <w:divBdr>
            <w:top w:val="none" w:sz="0" w:space="0" w:color="auto"/>
            <w:left w:val="none" w:sz="0" w:space="0" w:color="auto"/>
            <w:bottom w:val="none" w:sz="0" w:space="0" w:color="auto"/>
            <w:right w:val="none" w:sz="0" w:space="0" w:color="auto"/>
          </w:divBdr>
        </w:div>
        <w:div w:id="186189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2.rada.gov.ua/laws/show/995_0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2.rada.gov.ua/laws/show/995_621" TargetMode="External"/><Relationship Id="rId5" Type="http://schemas.openxmlformats.org/officeDocument/2006/relationships/hyperlink" Target="http://zakon2.rada.gov.ua/laws/show/995_0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4225</Words>
  <Characters>24085</Characters>
  <Application>Microsoft Office Word</Application>
  <DocSecurity>0</DocSecurity>
  <Lines>200</Lines>
  <Paragraphs>56</Paragraphs>
  <ScaleCrop>false</ScaleCrop>
  <Company>*</Company>
  <LinksUpToDate>false</LinksUpToDate>
  <CharactersWithSpaces>28254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Katerina</cp:lastModifiedBy>
  <cp:revision>1</cp:revision>
  <dcterms:created xsi:type="dcterms:W3CDTF">2014-11-07T10:16:00Z</dcterms:created>
  <dcterms:modified xsi:type="dcterms:W3CDTF">2014-11-07T10:19:00Z</dcterms:modified>
</cp:coreProperties>
</file>