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173" w:rsidRPr="009F4173" w:rsidRDefault="009F4173" w:rsidP="009F4173">
      <w:pPr>
        <w:shd w:val="clear" w:color="auto" w:fill="FFFFFF"/>
        <w:spacing w:after="0" w:line="240" w:lineRule="auto"/>
        <w:jc w:val="center"/>
        <w:textAlignment w:val="baseline"/>
        <w:rPr>
          <w:rFonts w:ascii="Arial" w:eastAsia="Times New Roman" w:hAnsi="Arial" w:cs="Arial"/>
          <w:color w:val="000000"/>
          <w:sz w:val="21"/>
          <w:szCs w:val="21"/>
          <w:lang w:val="uk-UA" w:eastAsia="ru-RU"/>
        </w:rPr>
      </w:pPr>
      <w:r w:rsidRPr="009F4173">
        <w:rPr>
          <w:rFonts w:ascii="Arial" w:eastAsia="Times New Roman" w:hAnsi="Arial" w:cs="Arial"/>
          <w:b/>
          <w:bCs/>
          <w:color w:val="000000"/>
          <w:sz w:val="21"/>
          <w:szCs w:val="21"/>
          <w:bdr w:val="none" w:sz="0" w:space="0" w:color="auto" w:frame="1"/>
          <w:lang w:val="uk-UA" w:eastAsia="ru-RU"/>
        </w:rPr>
        <w:t>ЗАКОН  УКРАЇНИ</w:t>
      </w:r>
      <w:r w:rsidRPr="009F4173">
        <w:rPr>
          <w:rFonts w:ascii="Arial" w:eastAsia="Times New Roman" w:hAnsi="Arial" w:cs="Arial"/>
          <w:b/>
          <w:bCs/>
          <w:color w:val="000000"/>
          <w:sz w:val="21"/>
          <w:szCs w:val="21"/>
          <w:bdr w:val="none" w:sz="0" w:space="0" w:color="auto" w:frame="1"/>
          <w:lang w:val="uk-UA" w:eastAsia="ru-RU"/>
        </w:rPr>
        <w:br/>
        <w:t> </w:t>
      </w:r>
    </w:p>
    <w:p w:rsidR="009F4173" w:rsidRPr="009F4173" w:rsidRDefault="009F4173" w:rsidP="009F4173">
      <w:pPr>
        <w:shd w:val="clear" w:color="auto" w:fill="FFFFFF"/>
        <w:spacing w:after="0" w:line="240" w:lineRule="auto"/>
        <w:jc w:val="center"/>
        <w:textAlignment w:val="baseline"/>
        <w:rPr>
          <w:rFonts w:ascii="Arial" w:eastAsia="Times New Roman" w:hAnsi="Arial" w:cs="Arial"/>
          <w:color w:val="000000"/>
          <w:sz w:val="21"/>
          <w:szCs w:val="21"/>
          <w:lang w:val="uk-UA" w:eastAsia="ru-RU"/>
        </w:rPr>
      </w:pPr>
      <w:bookmarkStart w:id="0" w:name="o2"/>
      <w:bookmarkEnd w:id="0"/>
      <w:r w:rsidRPr="009F4173">
        <w:rPr>
          <w:rFonts w:ascii="Arial" w:eastAsia="Times New Roman" w:hAnsi="Arial" w:cs="Arial"/>
          <w:b/>
          <w:bCs/>
          <w:color w:val="111111"/>
          <w:sz w:val="21"/>
          <w:szCs w:val="21"/>
          <w:bdr w:val="none" w:sz="0" w:space="0" w:color="auto" w:frame="1"/>
          <w:lang w:val="uk-UA" w:eastAsia="ru-RU"/>
        </w:rPr>
        <w:t>Про протидію поширенню хвороб, зумовлених вірусом</w:t>
      </w:r>
      <w:r w:rsidRPr="009F4173">
        <w:rPr>
          <w:rFonts w:ascii="Arial" w:eastAsia="Times New Roman" w:hAnsi="Arial" w:cs="Arial"/>
          <w:b/>
          <w:bCs/>
          <w:color w:val="111111"/>
          <w:sz w:val="21"/>
          <w:szCs w:val="21"/>
          <w:bdr w:val="none" w:sz="0" w:space="0" w:color="auto" w:frame="1"/>
          <w:lang w:val="uk-UA" w:eastAsia="ru-RU"/>
        </w:rPr>
        <w:br/>
      </w:r>
      <w:bookmarkStart w:id="1" w:name="_GoBack"/>
      <w:r w:rsidRPr="009F4173">
        <w:rPr>
          <w:rFonts w:ascii="Arial" w:eastAsia="Times New Roman" w:hAnsi="Arial" w:cs="Arial"/>
          <w:b/>
          <w:bCs/>
          <w:color w:val="111111"/>
          <w:sz w:val="21"/>
          <w:szCs w:val="21"/>
          <w:bdr w:val="none" w:sz="0" w:space="0" w:color="auto" w:frame="1"/>
          <w:lang w:val="uk-UA" w:eastAsia="ru-RU"/>
        </w:rPr>
        <w:t>імунодефіциту людини (ВІЛ), та правовий і соціальний</w:t>
      </w:r>
      <w:r w:rsidRPr="009F4173">
        <w:rPr>
          <w:rFonts w:ascii="Arial" w:eastAsia="Times New Roman" w:hAnsi="Arial" w:cs="Arial"/>
          <w:b/>
          <w:bCs/>
          <w:color w:val="111111"/>
          <w:sz w:val="21"/>
          <w:szCs w:val="21"/>
          <w:bdr w:val="none" w:sz="0" w:space="0" w:color="auto" w:frame="1"/>
          <w:lang w:val="uk-UA" w:eastAsia="ru-RU"/>
        </w:rPr>
        <w:br/>
      </w:r>
      <w:bookmarkEnd w:id="1"/>
      <w:r w:rsidRPr="009F4173">
        <w:rPr>
          <w:rFonts w:ascii="Arial" w:eastAsia="Times New Roman" w:hAnsi="Arial" w:cs="Arial"/>
          <w:b/>
          <w:bCs/>
          <w:color w:val="111111"/>
          <w:sz w:val="21"/>
          <w:szCs w:val="21"/>
          <w:bdr w:val="none" w:sz="0" w:space="0" w:color="auto" w:frame="1"/>
          <w:lang w:val="uk-UA" w:eastAsia="ru-RU"/>
        </w:rPr>
        <w:t>захист людей, які живуть з ВІЛ</w:t>
      </w:r>
      <w:r w:rsidRPr="009F4173">
        <w:rPr>
          <w:rFonts w:ascii="Arial" w:eastAsia="Times New Roman" w:hAnsi="Arial" w:cs="Arial"/>
          <w:b/>
          <w:bCs/>
          <w:color w:val="111111"/>
          <w:sz w:val="21"/>
          <w:szCs w:val="21"/>
          <w:bdr w:val="none" w:sz="0" w:space="0" w:color="auto" w:frame="1"/>
          <w:lang w:val="uk-UA" w:eastAsia="ru-RU"/>
        </w:rPr>
        <w:br/>
        <w:t> </w:t>
      </w:r>
    </w:p>
    <w:p w:rsidR="009F4173" w:rsidRPr="009F4173" w:rsidRDefault="009F4173" w:rsidP="009F4173">
      <w:pPr>
        <w:shd w:val="clear" w:color="auto" w:fill="FFFFFF"/>
        <w:spacing w:after="0" w:line="240" w:lineRule="auto"/>
        <w:jc w:val="center"/>
        <w:textAlignment w:val="baseline"/>
        <w:rPr>
          <w:rFonts w:ascii="Arial" w:eastAsia="Times New Roman" w:hAnsi="Arial" w:cs="Arial"/>
          <w:color w:val="000000"/>
          <w:sz w:val="21"/>
          <w:szCs w:val="21"/>
          <w:lang w:val="uk-UA" w:eastAsia="ru-RU"/>
        </w:rPr>
      </w:pPr>
      <w:bookmarkStart w:id="2" w:name="o3"/>
      <w:bookmarkEnd w:id="2"/>
      <w:r w:rsidRPr="009F4173">
        <w:rPr>
          <w:rFonts w:ascii="Arial" w:eastAsia="Times New Roman" w:hAnsi="Arial" w:cs="Arial"/>
          <w:i/>
          <w:iCs/>
          <w:color w:val="666666"/>
          <w:sz w:val="21"/>
          <w:szCs w:val="21"/>
          <w:bdr w:val="none" w:sz="0" w:space="0" w:color="auto" w:frame="1"/>
          <w:lang w:val="uk-UA" w:eastAsia="ru-RU"/>
        </w:rPr>
        <w:t>( Відомості Верховної Ради України (ВВР), 1992, N 11, ст.152 )</w:t>
      </w:r>
      <w:r w:rsidRPr="009F4173">
        <w:rPr>
          <w:rFonts w:ascii="Arial" w:eastAsia="Times New Roman" w:hAnsi="Arial" w:cs="Arial"/>
          <w:i/>
          <w:iCs/>
          <w:color w:val="666666"/>
          <w:sz w:val="21"/>
          <w:szCs w:val="21"/>
          <w:bdr w:val="none" w:sz="0" w:space="0" w:color="auto" w:frame="1"/>
          <w:lang w:val="uk-UA" w:eastAsia="ru-RU"/>
        </w:rPr>
        <w:br/>
        <w:t> </w:t>
      </w:r>
    </w:p>
    <w:p w:rsidR="009F4173" w:rsidRPr="009F4173" w:rsidRDefault="009F4173" w:rsidP="009F4173">
      <w:pPr>
        <w:shd w:val="clear" w:color="auto" w:fill="FFFFFF"/>
        <w:spacing w:after="0" w:line="240" w:lineRule="auto"/>
        <w:jc w:val="center"/>
        <w:textAlignment w:val="baseline"/>
        <w:rPr>
          <w:rFonts w:ascii="Arial" w:eastAsia="Times New Roman" w:hAnsi="Arial" w:cs="Arial"/>
          <w:color w:val="000000"/>
          <w:sz w:val="21"/>
          <w:szCs w:val="21"/>
          <w:lang w:val="uk-UA" w:eastAsia="ru-RU"/>
        </w:rPr>
      </w:pPr>
      <w:bookmarkStart w:id="3" w:name="o4"/>
      <w:bookmarkEnd w:id="3"/>
      <w:r w:rsidRPr="009F4173">
        <w:rPr>
          <w:rFonts w:ascii="Arial" w:eastAsia="Times New Roman" w:hAnsi="Arial" w:cs="Arial"/>
          <w:i/>
          <w:iCs/>
          <w:color w:val="666666"/>
          <w:sz w:val="21"/>
          <w:szCs w:val="21"/>
          <w:bdr w:val="none" w:sz="0" w:space="0" w:color="auto" w:frame="1"/>
          <w:lang w:val="uk-UA" w:eastAsia="ru-RU"/>
        </w:rPr>
        <w:t>{ Вводиться в дію Постановою ВР N 1973-XII ( </w:t>
      </w:r>
      <w:hyperlink r:id="rId5" w:tgtFrame="_blank" w:history="1">
        <w:r w:rsidRPr="009F4173">
          <w:rPr>
            <w:rFonts w:ascii="Arial" w:eastAsia="Times New Roman" w:hAnsi="Arial" w:cs="Arial"/>
            <w:i/>
            <w:iCs/>
            <w:color w:val="5674B9"/>
            <w:sz w:val="21"/>
            <w:szCs w:val="21"/>
            <w:u w:val="single"/>
            <w:bdr w:val="none" w:sz="0" w:space="0" w:color="auto" w:frame="1"/>
            <w:lang w:val="uk-UA" w:eastAsia="ru-RU"/>
          </w:rPr>
          <w:t>1973-12</w:t>
        </w:r>
      </w:hyperlink>
      <w:r w:rsidRPr="009F4173">
        <w:rPr>
          <w:rFonts w:ascii="Arial" w:eastAsia="Times New Roman" w:hAnsi="Arial" w:cs="Arial"/>
          <w:i/>
          <w:iCs/>
          <w:color w:val="666666"/>
          <w:sz w:val="21"/>
          <w:szCs w:val="21"/>
          <w:bdr w:val="none" w:sz="0" w:space="0" w:color="auto" w:frame="1"/>
          <w:lang w:val="uk-UA" w:eastAsia="ru-RU"/>
        </w:rPr>
        <w:t> ) від 12.12.91, ВВР, 1992, N 11, ст.153 }</w:t>
      </w:r>
      <w:r w:rsidRPr="009F4173">
        <w:rPr>
          <w:rFonts w:ascii="Arial" w:eastAsia="Times New Roman" w:hAnsi="Arial" w:cs="Arial"/>
          <w:i/>
          <w:iCs/>
          <w:color w:val="666666"/>
          <w:sz w:val="21"/>
          <w:szCs w:val="21"/>
          <w:bdr w:val="none" w:sz="0" w:space="0" w:color="auto" w:frame="1"/>
          <w:lang w:val="uk-UA" w:eastAsia="ru-RU"/>
        </w:rPr>
        <w:br/>
        <w:t> </w:t>
      </w:r>
    </w:p>
    <w:p w:rsidR="009F4173" w:rsidRPr="009F4173" w:rsidRDefault="009F4173" w:rsidP="009F4173">
      <w:pPr>
        <w:shd w:val="clear" w:color="auto" w:fill="FFFFFF"/>
        <w:spacing w:after="0" w:line="240" w:lineRule="auto"/>
        <w:jc w:val="center"/>
        <w:textAlignment w:val="baseline"/>
        <w:rPr>
          <w:rFonts w:ascii="Arial" w:eastAsia="Times New Roman" w:hAnsi="Arial" w:cs="Arial"/>
          <w:color w:val="000000"/>
          <w:sz w:val="21"/>
          <w:szCs w:val="21"/>
          <w:lang w:val="uk-UA" w:eastAsia="ru-RU"/>
        </w:rPr>
      </w:pPr>
      <w:bookmarkStart w:id="4" w:name="o5"/>
      <w:bookmarkEnd w:id="4"/>
      <w:r w:rsidRPr="009F4173">
        <w:rPr>
          <w:rFonts w:ascii="Arial" w:eastAsia="Times New Roman" w:hAnsi="Arial" w:cs="Arial"/>
          <w:i/>
          <w:iCs/>
          <w:color w:val="666666"/>
          <w:sz w:val="21"/>
          <w:szCs w:val="21"/>
          <w:bdr w:val="none" w:sz="0" w:space="0" w:color="auto" w:frame="1"/>
          <w:lang w:val="uk-UA" w:eastAsia="ru-RU"/>
        </w:rPr>
        <w:t>{ В редакції Закону N </w:t>
      </w:r>
      <w:hyperlink r:id="rId6" w:tgtFrame="_blank" w:history="1">
        <w:r w:rsidRPr="009F4173">
          <w:rPr>
            <w:rFonts w:ascii="Arial" w:eastAsia="Times New Roman" w:hAnsi="Arial" w:cs="Arial"/>
            <w:i/>
            <w:iCs/>
            <w:color w:val="5674B9"/>
            <w:sz w:val="21"/>
            <w:szCs w:val="21"/>
            <w:u w:val="single"/>
            <w:bdr w:val="none" w:sz="0" w:space="0" w:color="auto" w:frame="1"/>
            <w:lang w:val="uk-UA" w:eastAsia="ru-RU"/>
          </w:rPr>
          <w:t>155/98-ВР</w:t>
        </w:r>
      </w:hyperlink>
      <w:r w:rsidRPr="009F4173">
        <w:rPr>
          <w:rFonts w:ascii="Arial" w:eastAsia="Times New Roman" w:hAnsi="Arial" w:cs="Arial"/>
          <w:i/>
          <w:iCs/>
          <w:color w:val="666666"/>
          <w:sz w:val="21"/>
          <w:szCs w:val="21"/>
          <w:bdr w:val="none" w:sz="0" w:space="0" w:color="auto" w:frame="1"/>
          <w:lang w:val="uk-UA" w:eastAsia="ru-RU"/>
        </w:rPr>
        <w:t> від 03.03.98, ВВР, 1998, N 35, ст.235 }</w:t>
      </w:r>
      <w:r w:rsidRPr="009F4173">
        <w:rPr>
          <w:rFonts w:ascii="Arial" w:eastAsia="Times New Roman" w:hAnsi="Arial" w:cs="Arial"/>
          <w:i/>
          <w:iCs/>
          <w:color w:val="666666"/>
          <w:sz w:val="21"/>
          <w:szCs w:val="21"/>
          <w:bdr w:val="none" w:sz="0" w:space="0" w:color="auto" w:frame="1"/>
          <w:lang w:val="uk-UA" w:eastAsia="ru-RU"/>
        </w:rPr>
        <w:br/>
        <w:t> </w:t>
      </w:r>
    </w:p>
    <w:p w:rsidR="009F4173" w:rsidRPr="009F4173" w:rsidRDefault="009F4173" w:rsidP="009F4173">
      <w:pPr>
        <w:shd w:val="clear" w:color="auto" w:fill="FFFFFF"/>
        <w:spacing w:after="0" w:line="240" w:lineRule="auto"/>
        <w:jc w:val="center"/>
        <w:textAlignment w:val="baseline"/>
        <w:rPr>
          <w:rFonts w:ascii="Arial" w:eastAsia="Times New Roman" w:hAnsi="Arial" w:cs="Arial"/>
          <w:color w:val="000000"/>
          <w:sz w:val="21"/>
          <w:szCs w:val="21"/>
          <w:lang w:val="uk-UA" w:eastAsia="ru-RU"/>
        </w:rPr>
      </w:pPr>
      <w:bookmarkStart w:id="5" w:name="o6"/>
      <w:bookmarkEnd w:id="5"/>
      <w:r w:rsidRPr="009F4173">
        <w:rPr>
          <w:rFonts w:ascii="Arial" w:eastAsia="Times New Roman" w:hAnsi="Arial" w:cs="Arial"/>
          <w:i/>
          <w:iCs/>
          <w:color w:val="666666"/>
          <w:sz w:val="21"/>
          <w:szCs w:val="21"/>
          <w:bdr w:val="none" w:sz="0" w:space="0" w:color="auto" w:frame="1"/>
          <w:lang w:val="uk-UA" w:eastAsia="ru-RU"/>
        </w:rPr>
        <w:t>{ Із змінами, внесеними згідно із Законами N 2776-III ( </w:t>
      </w:r>
      <w:hyperlink r:id="rId7" w:tgtFrame="_blank" w:history="1">
        <w:r w:rsidRPr="009F4173">
          <w:rPr>
            <w:rFonts w:ascii="Arial" w:eastAsia="Times New Roman" w:hAnsi="Arial" w:cs="Arial"/>
            <w:i/>
            <w:iCs/>
            <w:color w:val="5674B9"/>
            <w:sz w:val="21"/>
            <w:szCs w:val="21"/>
            <w:u w:val="single"/>
            <w:bdr w:val="none" w:sz="0" w:space="0" w:color="auto" w:frame="1"/>
            <w:lang w:val="uk-UA" w:eastAsia="ru-RU"/>
          </w:rPr>
          <w:t>2776-14</w:t>
        </w:r>
      </w:hyperlink>
      <w:r w:rsidRPr="009F4173">
        <w:rPr>
          <w:rFonts w:ascii="Arial" w:eastAsia="Times New Roman" w:hAnsi="Arial" w:cs="Arial"/>
          <w:i/>
          <w:iCs/>
          <w:color w:val="666666"/>
          <w:sz w:val="21"/>
          <w:szCs w:val="21"/>
          <w:bdr w:val="none" w:sz="0" w:space="0" w:color="auto" w:frame="1"/>
          <w:lang w:val="uk-UA" w:eastAsia="ru-RU"/>
        </w:rPr>
        <w:t> ) від 15.11.2001, ВВР, 2002, N 6, ст.41 N 1257-VI ( </w:t>
      </w:r>
      <w:hyperlink r:id="rId8" w:tgtFrame="_blank" w:history="1">
        <w:r w:rsidRPr="009F4173">
          <w:rPr>
            <w:rFonts w:ascii="Arial" w:eastAsia="Times New Roman" w:hAnsi="Arial" w:cs="Arial"/>
            <w:i/>
            <w:iCs/>
            <w:color w:val="5674B9"/>
            <w:sz w:val="21"/>
            <w:szCs w:val="21"/>
            <w:u w:val="single"/>
            <w:bdr w:val="none" w:sz="0" w:space="0" w:color="auto" w:frame="1"/>
            <w:lang w:val="uk-UA" w:eastAsia="ru-RU"/>
          </w:rPr>
          <w:t>1257-17</w:t>
        </w:r>
      </w:hyperlink>
      <w:r w:rsidRPr="009F4173">
        <w:rPr>
          <w:rFonts w:ascii="Arial" w:eastAsia="Times New Roman" w:hAnsi="Arial" w:cs="Arial"/>
          <w:i/>
          <w:iCs/>
          <w:color w:val="666666"/>
          <w:sz w:val="21"/>
          <w:szCs w:val="21"/>
          <w:bdr w:val="none" w:sz="0" w:space="0" w:color="auto" w:frame="1"/>
          <w:lang w:val="uk-UA" w:eastAsia="ru-RU"/>
        </w:rPr>
        <w:t> ) від 14.04.2009, ВВР, 2009, N 36-37, ст.514 }</w:t>
      </w:r>
      <w:r w:rsidRPr="009F4173">
        <w:rPr>
          <w:rFonts w:ascii="Arial" w:eastAsia="Times New Roman" w:hAnsi="Arial" w:cs="Arial"/>
          <w:i/>
          <w:iCs/>
          <w:color w:val="666666"/>
          <w:sz w:val="21"/>
          <w:szCs w:val="21"/>
          <w:bdr w:val="none" w:sz="0" w:space="0" w:color="auto" w:frame="1"/>
          <w:lang w:val="uk-UA" w:eastAsia="ru-RU"/>
        </w:rPr>
        <w:br/>
        <w:t> </w:t>
      </w:r>
    </w:p>
    <w:p w:rsidR="009F4173" w:rsidRPr="009F4173" w:rsidRDefault="009F4173" w:rsidP="009F4173">
      <w:pPr>
        <w:shd w:val="clear" w:color="auto" w:fill="FFFFFF"/>
        <w:spacing w:after="0" w:line="240" w:lineRule="auto"/>
        <w:jc w:val="center"/>
        <w:textAlignment w:val="baseline"/>
        <w:rPr>
          <w:rFonts w:ascii="Arial" w:eastAsia="Times New Roman" w:hAnsi="Arial" w:cs="Arial"/>
          <w:color w:val="000000"/>
          <w:sz w:val="21"/>
          <w:szCs w:val="21"/>
          <w:lang w:val="uk-UA" w:eastAsia="ru-RU"/>
        </w:rPr>
      </w:pPr>
      <w:bookmarkStart w:id="6" w:name="o7"/>
      <w:bookmarkEnd w:id="6"/>
      <w:r w:rsidRPr="009F4173">
        <w:rPr>
          <w:rFonts w:ascii="Arial" w:eastAsia="Times New Roman" w:hAnsi="Arial" w:cs="Arial"/>
          <w:i/>
          <w:iCs/>
          <w:color w:val="666666"/>
          <w:sz w:val="21"/>
          <w:szCs w:val="21"/>
          <w:bdr w:val="none" w:sz="0" w:space="0" w:color="auto" w:frame="1"/>
          <w:lang w:val="uk-UA" w:eastAsia="ru-RU"/>
        </w:rPr>
        <w:t>{ В редакції Закону N 2861-VI ( </w:t>
      </w:r>
      <w:hyperlink r:id="rId9" w:tgtFrame="_blank" w:history="1">
        <w:r w:rsidRPr="009F4173">
          <w:rPr>
            <w:rFonts w:ascii="Arial" w:eastAsia="Times New Roman" w:hAnsi="Arial" w:cs="Arial"/>
            <w:i/>
            <w:iCs/>
            <w:color w:val="5674B9"/>
            <w:sz w:val="21"/>
            <w:szCs w:val="21"/>
            <w:u w:val="single"/>
            <w:bdr w:val="none" w:sz="0" w:space="0" w:color="auto" w:frame="1"/>
            <w:lang w:val="uk-UA" w:eastAsia="ru-RU"/>
          </w:rPr>
          <w:t>2861-17</w:t>
        </w:r>
      </w:hyperlink>
      <w:r w:rsidRPr="009F4173">
        <w:rPr>
          <w:rFonts w:ascii="Arial" w:eastAsia="Times New Roman" w:hAnsi="Arial" w:cs="Arial"/>
          <w:i/>
          <w:iCs/>
          <w:color w:val="666666"/>
          <w:sz w:val="21"/>
          <w:szCs w:val="21"/>
          <w:bdr w:val="none" w:sz="0" w:space="0" w:color="auto" w:frame="1"/>
          <w:lang w:val="uk-UA" w:eastAsia="ru-RU"/>
        </w:rPr>
        <w:t> ) від 23.12.2010, ВВР, 2011, N 30, ст.274 }</w:t>
      </w:r>
      <w:r w:rsidRPr="009F4173">
        <w:rPr>
          <w:rFonts w:ascii="Arial" w:eastAsia="Times New Roman" w:hAnsi="Arial" w:cs="Arial"/>
          <w:i/>
          <w:iCs/>
          <w:color w:val="666666"/>
          <w:sz w:val="21"/>
          <w:szCs w:val="21"/>
          <w:bdr w:val="none" w:sz="0" w:space="0" w:color="auto" w:frame="1"/>
          <w:lang w:val="uk-UA" w:eastAsia="ru-RU"/>
        </w:rPr>
        <w:br/>
        <w:t> </w:t>
      </w:r>
    </w:p>
    <w:p w:rsidR="009F4173" w:rsidRPr="009F4173" w:rsidRDefault="009F4173" w:rsidP="009F4173">
      <w:pPr>
        <w:shd w:val="clear" w:color="auto" w:fill="FFFFFF"/>
        <w:spacing w:after="0" w:line="240" w:lineRule="auto"/>
        <w:jc w:val="center"/>
        <w:textAlignment w:val="baseline"/>
        <w:rPr>
          <w:rFonts w:ascii="Arial" w:eastAsia="Times New Roman" w:hAnsi="Arial" w:cs="Arial"/>
          <w:color w:val="000000"/>
          <w:sz w:val="21"/>
          <w:szCs w:val="21"/>
          <w:lang w:val="uk-UA" w:eastAsia="ru-RU"/>
        </w:rPr>
      </w:pPr>
      <w:bookmarkStart w:id="7" w:name="o8"/>
      <w:bookmarkEnd w:id="7"/>
      <w:r w:rsidRPr="009F4173">
        <w:rPr>
          <w:rFonts w:ascii="Arial" w:eastAsia="Times New Roman" w:hAnsi="Arial" w:cs="Arial"/>
          <w:i/>
          <w:iCs/>
          <w:color w:val="666666"/>
          <w:sz w:val="21"/>
          <w:szCs w:val="21"/>
          <w:bdr w:val="none" w:sz="0" w:space="0" w:color="auto" w:frame="1"/>
          <w:lang w:val="uk-UA" w:eastAsia="ru-RU"/>
        </w:rPr>
        <w:t>{ Із змінами, внесеними згідно із Законами N 4565-VI ( </w:t>
      </w:r>
      <w:hyperlink r:id="rId10" w:tgtFrame="_blank" w:history="1">
        <w:r w:rsidRPr="009F4173">
          <w:rPr>
            <w:rFonts w:ascii="Arial" w:eastAsia="Times New Roman" w:hAnsi="Arial" w:cs="Arial"/>
            <w:i/>
            <w:iCs/>
            <w:color w:val="5674B9"/>
            <w:sz w:val="21"/>
            <w:szCs w:val="21"/>
            <w:u w:val="single"/>
            <w:bdr w:val="none" w:sz="0" w:space="0" w:color="auto" w:frame="1"/>
            <w:lang w:val="uk-UA" w:eastAsia="ru-RU"/>
          </w:rPr>
          <w:t>4565-17</w:t>
        </w:r>
      </w:hyperlink>
      <w:r w:rsidRPr="009F4173">
        <w:rPr>
          <w:rFonts w:ascii="Arial" w:eastAsia="Times New Roman" w:hAnsi="Arial" w:cs="Arial"/>
          <w:i/>
          <w:iCs/>
          <w:color w:val="666666"/>
          <w:sz w:val="21"/>
          <w:szCs w:val="21"/>
          <w:bdr w:val="none" w:sz="0" w:space="0" w:color="auto" w:frame="1"/>
          <w:lang w:val="uk-UA" w:eastAsia="ru-RU"/>
        </w:rPr>
        <w:t> ) від 22.03.2012, ВВР, 2012, N 51, ст.574 N 5460-VI ( </w:t>
      </w:r>
      <w:hyperlink r:id="rId11" w:tgtFrame="_blank" w:history="1">
        <w:r w:rsidRPr="009F4173">
          <w:rPr>
            <w:rFonts w:ascii="Arial" w:eastAsia="Times New Roman" w:hAnsi="Arial" w:cs="Arial"/>
            <w:i/>
            <w:iCs/>
            <w:color w:val="5674B9"/>
            <w:sz w:val="21"/>
            <w:szCs w:val="21"/>
            <w:u w:val="single"/>
            <w:bdr w:val="none" w:sz="0" w:space="0" w:color="auto" w:frame="1"/>
            <w:lang w:val="uk-UA" w:eastAsia="ru-RU"/>
          </w:rPr>
          <w:t>5460-17</w:t>
        </w:r>
      </w:hyperlink>
      <w:r w:rsidRPr="009F4173">
        <w:rPr>
          <w:rFonts w:ascii="Arial" w:eastAsia="Times New Roman" w:hAnsi="Arial" w:cs="Arial"/>
          <w:i/>
          <w:iCs/>
          <w:color w:val="666666"/>
          <w:sz w:val="21"/>
          <w:szCs w:val="21"/>
          <w:bdr w:val="none" w:sz="0" w:space="0" w:color="auto" w:frame="1"/>
          <w:lang w:val="uk-UA" w:eastAsia="ru-RU"/>
        </w:rPr>
        <w:t> ) від 16.10.2012, ВВР, 2014, N 2-3, ст.41 }</w:t>
      </w:r>
      <w:r w:rsidRPr="009F4173">
        <w:rPr>
          <w:rFonts w:ascii="Arial" w:eastAsia="Times New Roman" w:hAnsi="Arial" w:cs="Arial"/>
          <w:i/>
          <w:iCs/>
          <w:color w:val="666666"/>
          <w:sz w:val="21"/>
          <w:szCs w:val="21"/>
          <w:bdr w:val="none" w:sz="0" w:space="0" w:color="auto" w:frame="1"/>
          <w:lang w:val="uk-UA" w:eastAsia="ru-RU"/>
        </w:rPr>
        <w:br/>
        <w:t> </w:t>
      </w:r>
    </w:p>
    <w:p w:rsidR="009F4173" w:rsidRPr="009F4173" w:rsidRDefault="009F4173" w:rsidP="009F4173">
      <w:pPr>
        <w:shd w:val="clear" w:color="auto" w:fill="FFFFFF"/>
        <w:spacing w:after="0" w:line="240" w:lineRule="auto"/>
        <w:jc w:val="center"/>
        <w:textAlignment w:val="baseline"/>
        <w:rPr>
          <w:rFonts w:ascii="Arial" w:eastAsia="Times New Roman" w:hAnsi="Arial" w:cs="Arial"/>
          <w:color w:val="000000"/>
          <w:sz w:val="21"/>
          <w:szCs w:val="21"/>
          <w:lang w:val="uk-UA" w:eastAsia="ru-RU"/>
        </w:rPr>
      </w:pPr>
      <w:bookmarkStart w:id="8" w:name="o9"/>
      <w:bookmarkEnd w:id="8"/>
      <w:r w:rsidRPr="009F4173">
        <w:rPr>
          <w:rFonts w:ascii="Arial" w:eastAsia="Times New Roman" w:hAnsi="Arial" w:cs="Arial"/>
          <w:i/>
          <w:iCs/>
          <w:color w:val="666666"/>
          <w:sz w:val="21"/>
          <w:szCs w:val="21"/>
          <w:bdr w:val="none" w:sz="0" w:space="0" w:color="auto" w:frame="1"/>
          <w:lang w:val="uk-UA" w:eastAsia="ru-RU"/>
        </w:rPr>
        <w:t>{ У тексті Закону слова "спеціально уповноважений центральний орган виконавчої влади у галузі охорони здоров’я" в усіх відмінках замінено словами "центральний орган виконавчої влади, що забезпечує формування державної політики у сфері охорони здоров’я" у відповідному відмінку згідно із Законом N 5460-VI ( </w:t>
      </w:r>
      <w:hyperlink r:id="rId12" w:tgtFrame="_blank" w:history="1">
        <w:r w:rsidRPr="009F4173">
          <w:rPr>
            <w:rFonts w:ascii="Arial" w:eastAsia="Times New Roman" w:hAnsi="Arial" w:cs="Arial"/>
            <w:i/>
            <w:iCs/>
            <w:color w:val="5674B9"/>
            <w:sz w:val="21"/>
            <w:szCs w:val="21"/>
            <w:u w:val="single"/>
            <w:bdr w:val="none" w:sz="0" w:space="0" w:color="auto" w:frame="1"/>
            <w:lang w:val="uk-UA" w:eastAsia="ru-RU"/>
          </w:rPr>
          <w:t>5460-17</w:t>
        </w:r>
      </w:hyperlink>
      <w:r w:rsidRPr="009F4173">
        <w:rPr>
          <w:rFonts w:ascii="Arial" w:eastAsia="Times New Roman" w:hAnsi="Arial" w:cs="Arial"/>
          <w:i/>
          <w:iCs/>
          <w:color w:val="666666"/>
          <w:sz w:val="21"/>
          <w:szCs w:val="21"/>
          <w:bdr w:val="none" w:sz="0" w:space="0" w:color="auto" w:frame="1"/>
          <w:lang w:val="uk-UA" w:eastAsia="ru-RU"/>
        </w:rPr>
        <w:t> ) від 16.10.2012 }</w:t>
      </w:r>
      <w:r w:rsidRPr="009F4173">
        <w:rPr>
          <w:rFonts w:ascii="Arial" w:eastAsia="Times New Roman" w:hAnsi="Arial" w:cs="Arial"/>
          <w:i/>
          <w:iCs/>
          <w:color w:val="666666"/>
          <w:sz w:val="21"/>
          <w:szCs w:val="21"/>
          <w:bdr w:val="none" w:sz="0" w:space="0" w:color="auto" w:frame="1"/>
          <w:lang w:val="uk-UA" w:eastAsia="ru-RU"/>
        </w:rPr>
        <w:br/>
      </w:r>
      <w:r w:rsidRPr="009F4173">
        <w:rPr>
          <w:rFonts w:ascii="Arial" w:eastAsia="Times New Roman" w:hAnsi="Arial" w:cs="Arial"/>
          <w:i/>
          <w:iCs/>
          <w:color w:val="666666"/>
          <w:sz w:val="21"/>
          <w:szCs w:val="21"/>
          <w:bdr w:val="none" w:sz="0" w:space="0" w:color="auto" w:frame="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9" w:name="o10"/>
      <w:bookmarkEnd w:id="9"/>
      <w:r w:rsidRPr="009F4173">
        <w:rPr>
          <w:rFonts w:ascii="Arial" w:eastAsia="Times New Roman" w:hAnsi="Arial" w:cs="Arial"/>
          <w:color w:val="000000"/>
          <w:sz w:val="21"/>
          <w:szCs w:val="21"/>
          <w:lang w:val="uk-UA" w:eastAsia="ru-RU"/>
        </w:rPr>
        <w:t>Цей Закон відповідно до норм міжнародного права визначає порядок правового регулювання діяльності у сфері профілактики, лікування, догляду і підтримки, необхідних для забезпечення ефективної протидії поширенню хвороби, зумовленої вірусом імунодефіциту людини, та відповідні заходи щодо правового і соціального захисту людей, які живуть з ВІЛ.</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jc w:val="center"/>
        <w:textAlignment w:val="baseline"/>
        <w:rPr>
          <w:rFonts w:ascii="Arial" w:eastAsia="Times New Roman" w:hAnsi="Arial" w:cs="Arial"/>
          <w:color w:val="000000"/>
          <w:sz w:val="21"/>
          <w:szCs w:val="21"/>
          <w:lang w:val="uk-UA" w:eastAsia="ru-RU"/>
        </w:rPr>
      </w:pPr>
      <w:bookmarkStart w:id="10" w:name="o11"/>
      <w:bookmarkEnd w:id="10"/>
      <w:r w:rsidRPr="009F4173">
        <w:rPr>
          <w:rFonts w:ascii="Arial" w:eastAsia="Times New Roman" w:hAnsi="Arial" w:cs="Arial"/>
          <w:b/>
          <w:bCs/>
          <w:color w:val="0000CC"/>
          <w:sz w:val="21"/>
          <w:szCs w:val="21"/>
          <w:bdr w:val="none" w:sz="0" w:space="0" w:color="auto" w:frame="1"/>
          <w:lang w:val="uk-UA" w:eastAsia="ru-RU"/>
        </w:rPr>
        <w:t>Розділ I</w:t>
      </w:r>
      <w:r w:rsidRPr="009F4173">
        <w:rPr>
          <w:rFonts w:ascii="Arial" w:eastAsia="Times New Roman" w:hAnsi="Arial" w:cs="Arial"/>
          <w:color w:val="0000CC"/>
          <w:sz w:val="21"/>
          <w:szCs w:val="21"/>
          <w:bdr w:val="none" w:sz="0" w:space="0" w:color="auto" w:frame="1"/>
          <w:lang w:val="uk-UA" w:eastAsia="ru-RU"/>
        </w:rPr>
        <w:br/>
        <w:t>ЗАГАЛЬНІ ПОЛОЖЕННЯ</w:t>
      </w:r>
      <w:r w:rsidRPr="009F4173">
        <w:rPr>
          <w:rFonts w:ascii="Arial" w:eastAsia="Times New Roman" w:hAnsi="Arial" w:cs="Arial"/>
          <w:color w:val="0000CC"/>
          <w:sz w:val="21"/>
          <w:szCs w:val="21"/>
          <w:bdr w:val="none" w:sz="0" w:space="0" w:color="auto" w:frame="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1" w:name="o12"/>
      <w:bookmarkEnd w:id="11"/>
      <w:r w:rsidRPr="009F4173">
        <w:rPr>
          <w:rFonts w:ascii="Arial" w:eastAsia="Times New Roman" w:hAnsi="Arial" w:cs="Arial"/>
          <w:b/>
          <w:bCs/>
          <w:color w:val="000000"/>
          <w:sz w:val="21"/>
          <w:szCs w:val="21"/>
          <w:bdr w:val="none" w:sz="0" w:space="0" w:color="auto" w:frame="1"/>
          <w:lang w:val="uk-UA" w:eastAsia="ru-RU"/>
        </w:rPr>
        <w:t>Стаття 1.</w:t>
      </w:r>
      <w:r w:rsidRPr="009F4173">
        <w:rPr>
          <w:rFonts w:ascii="Arial" w:eastAsia="Times New Roman" w:hAnsi="Arial" w:cs="Arial"/>
          <w:color w:val="000000"/>
          <w:sz w:val="21"/>
          <w:szCs w:val="21"/>
          <w:lang w:val="uk-UA" w:eastAsia="ru-RU"/>
        </w:rPr>
        <w:t> Визначення термінів</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2" w:name="o13"/>
      <w:bookmarkEnd w:id="12"/>
      <w:r w:rsidRPr="009F4173">
        <w:rPr>
          <w:rFonts w:ascii="Arial" w:eastAsia="Times New Roman" w:hAnsi="Arial" w:cs="Arial"/>
          <w:color w:val="000000"/>
          <w:sz w:val="21"/>
          <w:szCs w:val="21"/>
          <w:lang w:val="uk-UA" w:eastAsia="ru-RU"/>
        </w:rPr>
        <w:t>1. У цьому Законі наведені нижче терміни вживаються у такому значенні:</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3" w:name="o14"/>
      <w:bookmarkEnd w:id="13"/>
      <w:r w:rsidRPr="009F4173">
        <w:rPr>
          <w:rFonts w:ascii="Arial" w:eastAsia="Times New Roman" w:hAnsi="Arial" w:cs="Arial"/>
          <w:color w:val="000000"/>
          <w:sz w:val="21"/>
          <w:szCs w:val="21"/>
          <w:lang w:val="uk-UA" w:eastAsia="ru-RU"/>
        </w:rPr>
        <w:t>1) ВІЛ - вірус імунодефіциту людини, що зумовлює захворювання на ВІЛ-інфекцію;</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4" w:name="o15"/>
      <w:bookmarkEnd w:id="14"/>
      <w:r w:rsidRPr="009F4173">
        <w:rPr>
          <w:rFonts w:ascii="Arial" w:eastAsia="Times New Roman" w:hAnsi="Arial" w:cs="Arial"/>
          <w:color w:val="000000"/>
          <w:sz w:val="21"/>
          <w:szCs w:val="21"/>
          <w:lang w:val="uk-UA" w:eastAsia="ru-RU"/>
        </w:rPr>
        <w:t xml:space="preserve">2) ВІЛ-інфікована особа - особа, в організмі якої виявлено ВІЛ, але яка перебуває у стані </w:t>
      </w:r>
      <w:proofErr w:type="spellStart"/>
      <w:r w:rsidRPr="009F4173">
        <w:rPr>
          <w:rFonts w:ascii="Arial" w:eastAsia="Times New Roman" w:hAnsi="Arial" w:cs="Arial"/>
          <w:color w:val="000000"/>
          <w:sz w:val="21"/>
          <w:szCs w:val="21"/>
          <w:lang w:val="uk-UA" w:eastAsia="ru-RU"/>
        </w:rPr>
        <w:t>безсимптомного</w:t>
      </w:r>
      <w:proofErr w:type="spellEnd"/>
      <w:r w:rsidRPr="009F4173">
        <w:rPr>
          <w:rFonts w:ascii="Arial" w:eastAsia="Times New Roman" w:hAnsi="Arial" w:cs="Arial"/>
          <w:color w:val="000000"/>
          <w:sz w:val="21"/>
          <w:szCs w:val="21"/>
          <w:lang w:val="uk-UA" w:eastAsia="ru-RU"/>
        </w:rPr>
        <w:t xml:space="preserve"> </w:t>
      </w:r>
      <w:proofErr w:type="spellStart"/>
      <w:r w:rsidRPr="009F4173">
        <w:rPr>
          <w:rFonts w:ascii="Arial" w:eastAsia="Times New Roman" w:hAnsi="Arial" w:cs="Arial"/>
          <w:color w:val="000000"/>
          <w:sz w:val="21"/>
          <w:szCs w:val="21"/>
          <w:lang w:val="uk-UA" w:eastAsia="ru-RU"/>
        </w:rPr>
        <w:t>носійства</w:t>
      </w:r>
      <w:proofErr w:type="spellEnd"/>
      <w:r w:rsidRPr="009F4173">
        <w:rPr>
          <w:rFonts w:ascii="Arial" w:eastAsia="Times New Roman" w:hAnsi="Arial" w:cs="Arial"/>
          <w:color w:val="000000"/>
          <w:sz w:val="21"/>
          <w:szCs w:val="21"/>
          <w:lang w:val="uk-UA" w:eastAsia="ru-RU"/>
        </w:rPr>
        <w:t xml:space="preserve"> ВІЛ;</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5" w:name="o16"/>
      <w:bookmarkEnd w:id="15"/>
      <w:r w:rsidRPr="009F4173">
        <w:rPr>
          <w:rFonts w:ascii="Arial" w:eastAsia="Times New Roman" w:hAnsi="Arial" w:cs="Arial"/>
          <w:color w:val="000000"/>
          <w:sz w:val="21"/>
          <w:szCs w:val="21"/>
          <w:lang w:val="uk-UA" w:eastAsia="ru-RU"/>
        </w:rPr>
        <w:t>3) ВІЛ-статус особи - стан організму особи стосовно відсутності чи наявності в ньому ВІЛ: негативний ВІЛ-статус особи характеризується відсутністю в її організмі ВІЛ, позитивний ВІЛ-статус особи характеризується наявністю в її організмі ВІЛ;</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6" w:name="o17"/>
      <w:bookmarkEnd w:id="16"/>
      <w:r w:rsidRPr="009F4173">
        <w:rPr>
          <w:rFonts w:ascii="Arial" w:eastAsia="Times New Roman" w:hAnsi="Arial" w:cs="Arial"/>
          <w:color w:val="000000"/>
          <w:sz w:val="21"/>
          <w:szCs w:val="21"/>
          <w:lang w:val="uk-UA" w:eastAsia="ru-RU"/>
        </w:rPr>
        <w:t>4) групи підвищеного ризику щодо інфікування ВІЛ - групи населення, яким з урахуванням особливостей їх поведінки та поведінки їхнього оточення загрожує підвищений ризик контакту з джерелом ВІЛ. Визначення та перегляд переліку таких груп ( </w:t>
      </w:r>
      <w:hyperlink r:id="rId13" w:tgtFrame="_blank" w:history="1">
        <w:r w:rsidRPr="009F4173">
          <w:rPr>
            <w:rFonts w:ascii="Arial" w:eastAsia="Times New Roman" w:hAnsi="Arial" w:cs="Arial"/>
            <w:color w:val="5674B9"/>
            <w:sz w:val="21"/>
            <w:szCs w:val="21"/>
            <w:u w:val="single"/>
            <w:bdr w:val="none" w:sz="0" w:space="0" w:color="auto" w:frame="1"/>
            <w:lang w:val="uk-UA" w:eastAsia="ru-RU"/>
          </w:rPr>
          <w:t>z0323-13</w:t>
        </w:r>
      </w:hyperlink>
      <w:r w:rsidRPr="009F4173">
        <w:rPr>
          <w:rFonts w:ascii="Arial" w:eastAsia="Times New Roman" w:hAnsi="Arial" w:cs="Arial"/>
          <w:color w:val="000000"/>
          <w:sz w:val="21"/>
          <w:szCs w:val="21"/>
          <w:lang w:val="uk-UA" w:eastAsia="ru-RU"/>
        </w:rPr>
        <w:t> ) здійснюється центральним органом виконавчої влади, що забезпечує формування державної політики у сфері охорони здоров’я з урахуванням критеріїв ( </w:t>
      </w:r>
      <w:hyperlink r:id="rId14" w:tgtFrame="_blank" w:history="1">
        <w:r w:rsidRPr="009F4173">
          <w:rPr>
            <w:rFonts w:ascii="Arial" w:eastAsia="Times New Roman" w:hAnsi="Arial" w:cs="Arial"/>
            <w:color w:val="5674B9"/>
            <w:sz w:val="21"/>
            <w:szCs w:val="21"/>
            <w:u w:val="single"/>
            <w:bdr w:val="none" w:sz="0" w:space="0" w:color="auto" w:frame="1"/>
            <w:lang w:val="uk-UA" w:eastAsia="ru-RU"/>
          </w:rPr>
          <w:t>z0323-13</w:t>
        </w:r>
      </w:hyperlink>
      <w:r w:rsidRPr="009F4173">
        <w:rPr>
          <w:rFonts w:ascii="Arial" w:eastAsia="Times New Roman" w:hAnsi="Arial" w:cs="Arial"/>
          <w:color w:val="000000"/>
          <w:sz w:val="21"/>
          <w:szCs w:val="21"/>
          <w:lang w:val="uk-UA" w:eastAsia="ru-RU"/>
        </w:rPr>
        <w:t> ) та рекомендацій Всесвітньої організації охорони здоров'я;</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7" w:name="o18"/>
      <w:bookmarkEnd w:id="17"/>
      <w:r w:rsidRPr="009F4173">
        <w:rPr>
          <w:rFonts w:ascii="Arial" w:eastAsia="Times New Roman" w:hAnsi="Arial" w:cs="Arial"/>
          <w:color w:val="000000"/>
          <w:sz w:val="21"/>
          <w:szCs w:val="21"/>
          <w:lang w:val="uk-UA" w:eastAsia="ru-RU"/>
        </w:rPr>
        <w:t>5) люди, які живуть з ВІЛ, - ВІЛ-інфіковані особи та особи, які страждають на хворобу, зумовлену ВІЛ;</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8" w:name="o19"/>
      <w:bookmarkEnd w:id="18"/>
      <w:r w:rsidRPr="009F4173">
        <w:rPr>
          <w:rFonts w:ascii="Arial" w:eastAsia="Times New Roman" w:hAnsi="Arial" w:cs="Arial"/>
          <w:color w:val="000000"/>
          <w:sz w:val="21"/>
          <w:szCs w:val="21"/>
          <w:lang w:val="uk-UA" w:eastAsia="ru-RU"/>
        </w:rPr>
        <w:t xml:space="preserve">6) особа, яка страждає на хворобу, зумовлену ВІЛ, - особа, в якої за результатами медичного та лабораторного обстеження виявлено СНІД чи інші встановлені Міжнародною класифікацією </w:t>
      </w:r>
      <w:r w:rsidRPr="009F4173">
        <w:rPr>
          <w:rFonts w:ascii="Arial" w:eastAsia="Times New Roman" w:hAnsi="Arial" w:cs="Arial"/>
          <w:color w:val="000000"/>
          <w:sz w:val="21"/>
          <w:szCs w:val="21"/>
          <w:lang w:val="uk-UA" w:eastAsia="ru-RU"/>
        </w:rPr>
        <w:lastRenderedPageBreak/>
        <w:t>хвороб клінічні прояви хвороби, зумовленої ВІЛ;</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9" w:name="o20"/>
      <w:bookmarkEnd w:id="19"/>
      <w:r w:rsidRPr="009F4173">
        <w:rPr>
          <w:rFonts w:ascii="Arial" w:eastAsia="Times New Roman" w:hAnsi="Arial" w:cs="Arial"/>
          <w:color w:val="000000"/>
          <w:sz w:val="21"/>
          <w:szCs w:val="21"/>
          <w:lang w:val="uk-UA" w:eastAsia="ru-RU"/>
        </w:rPr>
        <w:t>7) партнер - статевий партнер ВІЛ-інфікованої особи або її партнер із вживання наркотичних засобів та психотропних речовин ін'єкційним способом;</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20" w:name="o21"/>
      <w:bookmarkEnd w:id="20"/>
      <w:r w:rsidRPr="009F4173">
        <w:rPr>
          <w:rFonts w:ascii="Arial" w:eastAsia="Times New Roman" w:hAnsi="Arial" w:cs="Arial"/>
          <w:color w:val="000000"/>
          <w:sz w:val="21"/>
          <w:szCs w:val="21"/>
          <w:lang w:val="uk-UA" w:eastAsia="ru-RU"/>
        </w:rPr>
        <w:t xml:space="preserve">8) </w:t>
      </w:r>
      <w:proofErr w:type="spellStart"/>
      <w:r w:rsidRPr="009F4173">
        <w:rPr>
          <w:rFonts w:ascii="Arial" w:eastAsia="Times New Roman" w:hAnsi="Arial" w:cs="Arial"/>
          <w:color w:val="000000"/>
          <w:sz w:val="21"/>
          <w:szCs w:val="21"/>
          <w:lang w:val="uk-UA" w:eastAsia="ru-RU"/>
        </w:rPr>
        <w:t>постконтактна</w:t>
      </w:r>
      <w:proofErr w:type="spellEnd"/>
      <w:r w:rsidRPr="009F4173">
        <w:rPr>
          <w:rFonts w:ascii="Arial" w:eastAsia="Times New Roman" w:hAnsi="Arial" w:cs="Arial"/>
          <w:color w:val="000000"/>
          <w:sz w:val="21"/>
          <w:szCs w:val="21"/>
          <w:lang w:val="uk-UA" w:eastAsia="ru-RU"/>
        </w:rPr>
        <w:t xml:space="preserve"> профілактика - короткостроковий курс </w:t>
      </w:r>
      <w:proofErr w:type="spellStart"/>
      <w:r w:rsidRPr="009F4173">
        <w:rPr>
          <w:rFonts w:ascii="Arial" w:eastAsia="Times New Roman" w:hAnsi="Arial" w:cs="Arial"/>
          <w:color w:val="000000"/>
          <w:sz w:val="21"/>
          <w:szCs w:val="21"/>
          <w:lang w:val="uk-UA" w:eastAsia="ru-RU"/>
        </w:rPr>
        <w:t>антиретровірусного</w:t>
      </w:r>
      <w:proofErr w:type="spellEnd"/>
      <w:r w:rsidRPr="009F4173">
        <w:rPr>
          <w:rFonts w:ascii="Arial" w:eastAsia="Times New Roman" w:hAnsi="Arial" w:cs="Arial"/>
          <w:color w:val="000000"/>
          <w:sz w:val="21"/>
          <w:szCs w:val="21"/>
          <w:lang w:val="uk-UA" w:eastAsia="ru-RU"/>
        </w:rPr>
        <w:t xml:space="preserve"> лікування, метою якого є зниження вірогідності інфікування ВІЛ особи, яка зазнала підвищеного ризику такого інфікування;</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21" w:name="o22"/>
      <w:bookmarkEnd w:id="21"/>
      <w:r w:rsidRPr="009F4173">
        <w:rPr>
          <w:rFonts w:ascii="Arial" w:eastAsia="Times New Roman" w:hAnsi="Arial" w:cs="Arial"/>
          <w:color w:val="000000"/>
          <w:sz w:val="21"/>
          <w:szCs w:val="21"/>
          <w:lang w:val="uk-UA" w:eastAsia="ru-RU"/>
        </w:rPr>
        <w:t>9) синдром набутого імунодефіциту (СНІД) - стадія розвитку хвороби, зумовленої ВІЛ (ВІЛ-інфекція), що характеризується клінічними проявами, спричиненими глибоким ураженням імунної системи людини під впливом ВІЛ;</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22" w:name="o23"/>
      <w:bookmarkEnd w:id="22"/>
      <w:r w:rsidRPr="009F4173">
        <w:rPr>
          <w:rFonts w:ascii="Arial" w:eastAsia="Times New Roman" w:hAnsi="Arial" w:cs="Arial"/>
          <w:color w:val="000000"/>
          <w:sz w:val="21"/>
          <w:szCs w:val="21"/>
          <w:lang w:val="uk-UA" w:eastAsia="ru-RU"/>
        </w:rPr>
        <w:t xml:space="preserve">10) хвороби, зумовлені ВІЛ (ВІЛ-інфекція), - комплекс визначених Міжнародною класифікацією хвороб уражень організму людини, зумовлених пов'язаними з впливом ВІЛ ушкодженнями імунної системи, який на початковому етапі свого розвитку має характер стану </w:t>
      </w:r>
      <w:proofErr w:type="spellStart"/>
      <w:r w:rsidRPr="009F4173">
        <w:rPr>
          <w:rFonts w:ascii="Arial" w:eastAsia="Times New Roman" w:hAnsi="Arial" w:cs="Arial"/>
          <w:color w:val="000000"/>
          <w:sz w:val="21"/>
          <w:szCs w:val="21"/>
          <w:lang w:val="uk-UA" w:eastAsia="ru-RU"/>
        </w:rPr>
        <w:t>безсимптомного</w:t>
      </w:r>
      <w:proofErr w:type="spellEnd"/>
      <w:r w:rsidRPr="009F4173">
        <w:rPr>
          <w:rFonts w:ascii="Arial" w:eastAsia="Times New Roman" w:hAnsi="Arial" w:cs="Arial"/>
          <w:color w:val="000000"/>
          <w:sz w:val="21"/>
          <w:szCs w:val="21"/>
          <w:lang w:val="uk-UA" w:eastAsia="ru-RU"/>
        </w:rPr>
        <w:t xml:space="preserve"> </w:t>
      </w:r>
      <w:proofErr w:type="spellStart"/>
      <w:r w:rsidRPr="009F4173">
        <w:rPr>
          <w:rFonts w:ascii="Arial" w:eastAsia="Times New Roman" w:hAnsi="Arial" w:cs="Arial"/>
          <w:color w:val="000000"/>
          <w:sz w:val="21"/>
          <w:szCs w:val="21"/>
          <w:lang w:val="uk-UA" w:eastAsia="ru-RU"/>
        </w:rPr>
        <w:t>носійства</w:t>
      </w:r>
      <w:proofErr w:type="spellEnd"/>
      <w:r w:rsidRPr="009F4173">
        <w:rPr>
          <w:rFonts w:ascii="Arial" w:eastAsia="Times New Roman" w:hAnsi="Arial" w:cs="Arial"/>
          <w:color w:val="000000"/>
          <w:sz w:val="21"/>
          <w:szCs w:val="21"/>
          <w:lang w:val="uk-UA" w:eastAsia="ru-RU"/>
        </w:rPr>
        <w:t xml:space="preserve"> ВІЛ, а за умови відсутності відповідного лікування та впливу інших несприятливих для організму ВІЛ-інфікованої особи обставин набуває клінічних проявів у вигляді різноманітних інфекційних, паразитарних захворювань, злоякісних пухлин, інших хвороб чи зумовленого ВІЛ синдрому набутого імунодефіциту.</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23" w:name="o24"/>
      <w:bookmarkEnd w:id="23"/>
      <w:r w:rsidRPr="009F4173">
        <w:rPr>
          <w:rFonts w:ascii="Arial" w:eastAsia="Times New Roman" w:hAnsi="Arial" w:cs="Arial"/>
          <w:b/>
          <w:bCs/>
          <w:color w:val="000000"/>
          <w:sz w:val="21"/>
          <w:szCs w:val="21"/>
          <w:bdr w:val="none" w:sz="0" w:space="0" w:color="auto" w:frame="1"/>
          <w:lang w:val="uk-UA" w:eastAsia="ru-RU"/>
        </w:rPr>
        <w:t>Стаття 2.</w:t>
      </w:r>
      <w:r w:rsidRPr="009F4173">
        <w:rPr>
          <w:rFonts w:ascii="Arial" w:eastAsia="Times New Roman" w:hAnsi="Arial" w:cs="Arial"/>
          <w:color w:val="000000"/>
          <w:sz w:val="21"/>
          <w:szCs w:val="21"/>
          <w:lang w:val="uk-UA" w:eastAsia="ru-RU"/>
        </w:rPr>
        <w:t> Принципи державної політики у сфері протидії поширенню хвороб, зумовлених ВІЛ</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24" w:name="o25"/>
      <w:bookmarkEnd w:id="24"/>
      <w:r w:rsidRPr="009F4173">
        <w:rPr>
          <w:rFonts w:ascii="Arial" w:eastAsia="Times New Roman" w:hAnsi="Arial" w:cs="Arial"/>
          <w:color w:val="000000"/>
          <w:sz w:val="21"/>
          <w:szCs w:val="21"/>
          <w:lang w:val="uk-UA" w:eastAsia="ru-RU"/>
        </w:rPr>
        <w:t>1. Державна політика у сфері протидії поширенню хвороб, зумовлених ВІЛ, реалізується шляхом організації виконання цього Закону, інших нормативно-правових актів України, а також шляхом розроблення, фінансового та матеріального забезпечення реалізації загальнодержавних та інших програм, що передбачають здійснення заходів з профілактики поширення ВІЛ-інфекції, інформаційно-роз'яснювальної роботи щодо принципів здорового та морального способу життя, духовних цінностей і відповідальної поведінки у сфері сексуальних стосунків, розроблення навчальних, просвітницьких та виховних програм з цих питань для середніх, професійно-технічних і вищих навчальних закладів, здійснення спеціальної підготовки медичного персоналу, проведення фундаментальних і прикладних наукових досліджень, розвиток міжнародного співробітництва у цій сфері.</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25" w:name="o26"/>
      <w:bookmarkEnd w:id="25"/>
      <w:r w:rsidRPr="009F4173">
        <w:rPr>
          <w:rFonts w:ascii="Arial" w:eastAsia="Times New Roman" w:hAnsi="Arial" w:cs="Arial"/>
          <w:b/>
          <w:bCs/>
          <w:color w:val="000000"/>
          <w:sz w:val="21"/>
          <w:szCs w:val="21"/>
          <w:bdr w:val="none" w:sz="0" w:space="0" w:color="auto" w:frame="1"/>
          <w:lang w:val="uk-UA" w:eastAsia="ru-RU"/>
        </w:rPr>
        <w:t>Стаття 3.</w:t>
      </w:r>
      <w:r w:rsidRPr="009F4173">
        <w:rPr>
          <w:rFonts w:ascii="Arial" w:eastAsia="Times New Roman" w:hAnsi="Arial" w:cs="Arial"/>
          <w:color w:val="000000"/>
          <w:sz w:val="21"/>
          <w:szCs w:val="21"/>
          <w:lang w:val="uk-UA" w:eastAsia="ru-RU"/>
        </w:rPr>
        <w:t> Законодавство України у сфері протидії поширенню хвороб, зумовлених ВІЛ</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26" w:name="o27"/>
      <w:bookmarkEnd w:id="26"/>
      <w:r w:rsidRPr="009F4173">
        <w:rPr>
          <w:rFonts w:ascii="Arial" w:eastAsia="Times New Roman" w:hAnsi="Arial" w:cs="Arial"/>
          <w:color w:val="000000"/>
          <w:sz w:val="21"/>
          <w:szCs w:val="21"/>
          <w:lang w:val="uk-UA" w:eastAsia="ru-RU"/>
        </w:rPr>
        <w:t>1. Законодавство України у сфері протидії поширенню хвороб, зумовлених ВІЛ, базується на Конституції України ( </w:t>
      </w:r>
      <w:hyperlink r:id="rId15" w:tgtFrame="_blank" w:history="1">
        <w:r w:rsidRPr="009F4173">
          <w:rPr>
            <w:rFonts w:ascii="Arial" w:eastAsia="Times New Roman" w:hAnsi="Arial" w:cs="Arial"/>
            <w:color w:val="5674B9"/>
            <w:sz w:val="21"/>
            <w:szCs w:val="21"/>
            <w:u w:val="single"/>
            <w:bdr w:val="none" w:sz="0" w:space="0" w:color="auto" w:frame="1"/>
            <w:lang w:val="uk-UA" w:eastAsia="ru-RU"/>
          </w:rPr>
          <w:t>254к/96-ВР</w:t>
        </w:r>
      </w:hyperlink>
      <w:r w:rsidRPr="009F4173">
        <w:rPr>
          <w:rFonts w:ascii="Arial" w:eastAsia="Times New Roman" w:hAnsi="Arial" w:cs="Arial"/>
          <w:color w:val="000000"/>
          <w:sz w:val="21"/>
          <w:szCs w:val="21"/>
          <w:lang w:val="uk-UA" w:eastAsia="ru-RU"/>
        </w:rPr>
        <w:t> ) і складається з Основ законодавства України про охорону здоров'я ( </w:t>
      </w:r>
      <w:hyperlink r:id="rId16" w:tgtFrame="_blank" w:history="1">
        <w:r w:rsidRPr="009F4173">
          <w:rPr>
            <w:rFonts w:ascii="Arial" w:eastAsia="Times New Roman" w:hAnsi="Arial" w:cs="Arial"/>
            <w:color w:val="5674B9"/>
            <w:sz w:val="21"/>
            <w:szCs w:val="21"/>
            <w:u w:val="single"/>
            <w:bdr w:val="none" w:sz="0" w:space="0" w:color="auto" w:frame="1"/>
            <w:lang w:val="uk-UA" w:eastAsia="ru-RU"/>
          </w:rPr>
          <w:t>2801-12</w:t>
        </w:r>
      </w:hyperlink>
      <w:r w:rsidRPr="009F4173">
        <w:rPr>
          <w:rFonts w:ascii="Arial" w:eastAsia="Times New Roman" w:hAnsi="Arial" w:cs="Arial"/>
          <w:color w:val="000000"/>
          <w:sz w:val="21"/>
          <w:szCs w:val="21"/>
          <w:lang w:val="uk-UA" w:eastAsia="ru-RU"/>
        </w:rPr>
        <w:t> ), законів України "Про забезпечення санітарного та епідемічного благополуччя населення" ( </w:t>
      </w:r>
      <w:hyperlink r:id="rId17" w:tgtFrame="_blank" w:history="1">
        <w:r w:rsidRPr="009F4173">
          <w:rPr>
            <w:rFonts w:ascii="Arial" w:eastAsia="Times New Roman" w:hAnsi="Arial" w:cs="Arial"/>
            <w:color w:val="5674B9"/>
            <w:sz w:val="21"/>
            <w:szCs w:val="21"/>
            <w:u w:val="single"/>
            <w:bdr w:val="none" w:sz="0" w:space="0" w:color="auto" w:frame="1"/>
            <w:lang w:val="uk-UA" w:eastAsia="ru-RU"/>
          </w:rPr>
          <w:t>4004-12</w:t>
        </w:r>
      </w:hyperlink>
      <w:r w:rsidRPr="009F4173">
        <w:rPr>
          <w:rFonts w:ascii="Arial" w:eastAsia="Times New Roman" w:hAnsi="Arial" w:cs="Arial"/>
          <w:color w:val="000000"/>
          <w:sz w:val="21"/>
          <w:szCs w:val="21"/>
          <w:lang w:val="uk-UA" w:eastAsia="ru-RU"/>
        </w:rPr>
        <w:t> ), "Про протидію захворюванню на туберкульоз" ( </w:t>
      </w:r>
      <w:hyperlink r:id="rId18" w:tgtFrame="_blank" w:history="1">
        <w:r w:rsidRPr="009F4173">
          <w:rPr>
            <w:rFonts w:ascii="Arial" w:eastAsia="Times New Roman" w:hAnsi="Arial" w:cs="Arial"/>
            <w:color w:val="5674B9"/>
            <w:sz w:val="21"/>
            <w:szCs w:val="21"/>
            <w:u w:val="single"/>
            <w:bdr w:val="none" w:sz="0" w:space="0" w:color="auto" w:frame="1"/>
            <w:lang w:val="uk-UA" w:eastAsia="ru-RU"/>
          </w:rPr>
          <w:t>2586-14</w:t>
        </w:r>
      </w:hyperlink>
      <w:r w:rsidRPr="009F4173">
        <w:rPr>
          <w:rFonts w:ascii="Arial" w:eastAsia="Times New Roman" w:hAnsi="Arial" w:cs="Arial"/>
          <w:color w:val="000000"/>
          <w:sz w:val="21"/>
          <w:szCs w:val="21"/>
          <w:lang w:val="uk-UA" w:eastAsia="ru-RU"/>
        </w:rPr>
        <w:t> ), цього Закону, інших нормативно-правових актів.</w:t>
      </w:r>
    </w:p>
    <w:p w:rsidR="009F4173" w:rsidRPr="009F4173" w:rsidRDefault="009F4173" w:rsidP="009F4173">
      <w:pPr>
        <w:shd w:val="clear" w:color="auto" w:fill="FFFFFF"/>
        <w:spacing w:after="0" w:line="240" w:lineRule="auto"/>
        <w:jc w:val="center"/>
        <w:textAlignment w:val="baseline"/>
        <w:rPr>
          <w:rFonts w:ascii="Arial" w:eastAsia="Times New Roman" w:hAnsi="Arial" w:cs="Arial"/>
          <w:color w:val="000000"/>
          <w:sz w:val="21"/>
          <w:szCs w:val="21"/>
          <w:lang w:val="uk-UA" w:eastAsia="ru-RU"/>
        </w:rPr>
      </w:pPr>
      <w:bookmarkStart w:id="27" w:name="o28"/>
      <w:bookmarkEnd w:id="27"/>
      <w:r w:rsidRPr="009F4173">
        <w:rPr>
          <w:rFonts w:ascii="Arial" w:eastAsia="Times New Roman" w:hAnsi="Arial" w:cs="Arial"/>
          <w:i/>
          <w:iCs/>
          <w:color w:val="666666"/>
          <w:sz w:val="21"/>
          <w:szCs w:val="21"/>
          <w:bdr w:val="none" w:sz="0" w:space="0" w:color="auto" w:frame="1"/>
          <w:lang w:val="uk-UA" w:eastAsia="ru-RU"/>
        </w:rPr>
        <w:t>{ Стаття 3 із змінами, внесеними згідно із Законом N 4565-VI ( </w:t>
      </w:r>
      <w:hyperlink r:id="rId19" w:tgtFrame="_blank" w:history="1">
        <w:r w:rsidRPr="009F4173">
          <w:rPr>
            <w:rFonts w:ascii="Arial" w:eastAsia="Times New Roman" w:hAnsi="Arial" w:cs="Arial"/>
            <w:i/>
            <w:iCs/>
            <w:color w:val="5674B9"/>
            <w:sz w:val="21"/>
            <w:szCs w:val="21"/>
            <w:u w:val="single"/>
            <w:bdr w:val="none" w:sz="0" w:space="0" w:color="auto" w:frame="1"/>
            <w:lang w:val="uk-UA" w:eastAsia="ru-RU"/>
          </w:rPr>
          <w:t>4565-17</w:t>
        </w:r>
      </w:hyperlink>
      <w:r w:rsidRPr="009F4173">
        <w:rPr>
          <w:rFonts w:ascii="Arial" w:eastAsia="Times New Roman" w:hAnsi="Arial" w:cs="Arial"/>
          <w:i/>
          <w:iCs/>
          <w:color w:val="666666"/>
          <w:sz w:val="21"/>
          <w:szCs w:val="21"/>
          <w:bdr w:val="none" w:sz="0" w:space="0" w:color="auto" w:frame="1"/>
          <w:lang w:val="uk-UA" w:eastAsia="ru-RU"/>
        </w:rPr>
        <w:t> ) від 22.03.2012 }</w:t>
      </w:r>
      <w:r w:rsidRPr="009F4173">
        <w:rPr>
          <w:rFonts w:ascii="Arial" w:eastAsia="Times New Roman" w:hAnsi="Arial" w:cs="Arial"/>
          <w:i/>
          <w:iCs/>
          <w:color w:val="666666"/>
          <w:sz w:val="21"/>
          <w:szCs w:val="21"/>
          <w:bdr w:val="none" w:sz="0" w:space="0" w:color="auto" w:frame="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28" w:name="o29"/>
      <w:bookmarkEnd w:id="28"/>
      <w:r w:rsidRPr="009F4173">
        <w:rPr>
          <w:rFonts w:ascii="Arial" w:eastAsia="Times New Roman" w:hAnsi="Arial" w:cs="Arial"/>
          <w:b/>
          <w:bCs/>
          <w:color w:val="000000"/>
          <w:sz w:val="21"/>
          <w:szCs w:val="21"/>
          <w:bdr w:val="none" w:sz="0" w:space="0" w:color="auto" w:frame="1"/>
          <w:lang w:val="uk-UA" w:eastAsia="ru-RU"/>
        </w:rPr>
        <w:t>Стаття 4.</w:t>
      </w:r>
      <w:r w:rsidRPr="009F4173">
        <w:rPr>
          <w:rFonts w:ascii="Arial" w:eastAsia="Times New Roman" w:hAnsi="Arial" w:cs="Arial"/>
          <w:color w:val="000000"/>
          <w:sz w:val="21"/>
          <w:szCs w:val="21"/>
          <w:lang w:val="uk-UA" w:eastAsia="ru-RU"/>
        </w:rPr>
        <w:t> Державні гарантії у сфері протидії поширенню</w:t>
      </w:r>
      <w:r>
        <w:rPr>
          <w:rFonts w:ascii="Arial" w:eastAsia="Times New Roman" w:hAnsi="Arial" w:cs="Arial"/>
          <w:color w:val="000000"/>
          <w:sz w:val="21"/>
          <w:szCs w:val="21"/>
          <w:lang w:val="en-US" w:eastAsia="ru-RU"/>
        </w:rPr>
        <w:t xml:space="preserve"> </w:t>
      </w:r>
      <w:r w:rsidRPr="009F4173">
        <w:rPr>
          <w:rFonts w:ascii="Arial" w:eastAsia="Times New Roman" w:hAnsi="Arial" w:cs="Arial"/>
          <w:color w:val="000000"/>
          <w:sz w:val="21"/>
          <w:szCs w:val="21"/>
          <w:lang w:val="uk-UA" w:eastAsia="ru-RU"/>
        </w:rPr>
        <w:t>хвороб, зумовлених ВІЛ</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29" w:name="o30"/>
      <w:bookmarkEnd w:id="29"/>
      <w:r w:rsidRPr="009F4173">
        <w:rPr>
          <w:rFonts w:ascii="Arial" w:eastAsia="Times New Roman" w:hAnsi="Arial" w:cs="Arial"/>
          <w:color w:val="000000"/>
          <w:sz w:val="21"/>
          <w:szCs w:val="21"/>
          <w:lang w:val="uk-UA" w:eastAsia="ru-RU"/>
        </w:rPr>
        <w:t>1. Держава гарантує забезпечення:</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30" w:name="o31"/>
      <w:bookmarkEnd w:id="30"/>
      <w:r w:rsidRPr="009F4173">
        <w:rPr>
          <w:rFonts w:ascii="Arial" w:eastAsia="Times New Roman" w:hAnsi="Arial" w:cs="Arial"/>
          <w:color w:val="000000"/>
          <w:sz w:val="21"/>
          <w:szCs w:val="21"/>
          <w:lang w:val="uk-UA" w:eastAsia="ru-RU"/>
        </w:rPr>
        <w:t>1) пріоритетності в профілактиці поширення ВІЛ-інфекції інформаційно-роз'яснювальної роботи з населенням щодо принципів здорового та морального способу життя, духовних цінностей і відповідальної поведінки у сфері сексуальних стосунків;</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31" w:name="o32"/>
      <w:bookmarkEnd w:id="31"/>
      <w:r w:rsidRPr="009F4173">
        <w:rPr>
          <w:rFonts w:ascii="Arial" w:eastAsia="Times New Roman" w:hAnsi="Arial" w:cs="Arial"/>
          <w:color w:val="000000"/>
          <w:sz w:val="21"/>
          <w:szCs w:val="21"/>
          <w:lang w:val="uk-UA" w:eastAsia="ru-RU"/>
        </w:rPr>
        <w:t>2) пропаганди здорового способу життя;</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32" w:name="o33"/>
      <w:bookmarkEnd w:id="32"/>
      <w:r w:rsidRPr="009F4173">
        <w:rPr>
          <w:rFonts w:ascii="Arial" w:eastAsia="Times New Roman" w:hAnsi="Arial" w:cs="Arial"/>
          <w:color w:val="000000"/>
          <w:sz w:val="21"/>
          <w:szCs w:val="21"/>
          <w:lang w:val="uk-UA" w:eastAsia="ru-RU"/>
        </w:rPr>
        <w:t>3) постійного моніторингу епідемічної ситуації та контролю за здійсненням заходів із запобігання захворюванню на ВІЛ-інфекцію;</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33" w:name="o34"/>
      <w:bookmarkEnd w:id="33"/>
      <w:r w:rsidRPr="009F4173">
        <w:rPr>
          <w:rFonts w:ascii="Arial" w:eastAsia="Times New Roman" w:hAnsi="Arial" w:cs="Arial"/>
          <w:color w:val="000000"/>
          <w:sz w:val="21"/>
          <w:szCs w:val="21"/>
          <w:lang w:val="uk-UA" w:eastAsia="ru-RU"/>
        </w:rPr>
        <w:t>4) доступності та належної якості тестування з метою виявлення ВІЛ-інфекції, у тому числі анонімного, з наданням попередньої та подальшої консультативної допомоги, а також забезпечення безпеки тестування для обстежуваної особи та персоналу, який його проводить;</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34" w:name="o35"/>
      <w:bookmarkEnd w:id="34"/>
      <w:r w:rsidRPr="009F4173">
        <w:rPr>
          <w:rFonts w:ascii="Arial" w:eastAsia="Times New Roman" w:hAnsi="Arial" w:cs="Arial"/>
          <w:color w:val="000000"/>
          <w:sz w:val="21"/>
          <w:szCs w:val="21"/>
          <w:lang w:val="uk-UA" w:eastAsia="ru-RU"/>
        </w:rPr>
        <w:lastRenderedPageBreak/>
        <w:t>5) регулярного інформування населення, у тому числі через засоби масової інформації, про причини зараження, шляхи передачі ВІЛ-інфекції, важливість здорового та морального способу життя для запобігання зараженню ВІЛ-інфекцією, заходи та засоби профілактики захворювання на ВІЛ-інфекцію, а також про можливості діагностики та лікування;</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35" w:name="o36"/>
      <w:bookmarkEnd w:id="35"/>
      <w:r w:rsidRPr="009F4173">
        <w:rPr>
          <w:rFonts w:ascii="Arial" w:eastAsia="Times New Roman" w:hAnsi="Arial" w:cs="Arial"/>
          <w:color w:val="000000"/>
          <w:sz w:val="21"/>
          <w:szCs w:val="21"/>
          <w:lang w:val="uk-UA" w:eastAsia="ru-RU"/>
        </w:rPr>
        <w:t>6) включення питань щодо профілактики ВІЛ-інфекції, здорового та морального способу життя, духовних цінностей, відповідальної поведінки у сфері сексуальних стосунків, традиційних сімейних цінностей, лікування, догляду та підтримки людей, які живуть з ВІЛ, та їх близьких, а також щодо неприпустимості дискримінації таких людей та необхідності формування толерантного ставлення до них до відповідних навчальних програм для середніх, професійно-технічних та вищих навчальних закладів;</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36" w:name="o37"/>
      <w:bookmarkEnd w:id="36"/>
      <w:r w:rsidRPr="009F4173">
        <w:rPr>
          <w:rFonts w:ascii="Arial" w:eastAsia="Times New Roman" w:hAnsi="Arial" w:cs="Arial"/>
          <w:color w:val="000000"/>
          <w:sz w:val="21"/>
          <w:szCs w:val="21"/>
          <w:lang w:val="uk-UA" w:eastAsia="ru-RU"/>
        </w:rPr>
        <w:t>7) доступу населення до засобів профілактики, що дають змогу запобігти зараженню і поширенню ВІЛ-інфекції статевим шляхом;</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37" w:name="o38"/>
      <w:bookmarkEnd w:id="37"/>
      <w:r w:rsidRPr="009F4173">
        <w:rPr>
          <w:rFonts w:ascii="Arial" w:eastAsia="Times New Roman" w:hAnsi="Arial" w:cs="Arial"/>
          <w:color w:val="000000"/>
          <w:sz w:val="21"/>
          <w:szCs w:val="21"/>
          <w:lang w:val="uk-UA" w:eastAsia="ru-RU"/>
        </w:rPr>
        <w:t>8) запобігання поширенню ВІЛ-інфекції серед осіб, які вживають наркотичні засоби та психотропні речовини ін'єкційним способом, за допомогою програм реабілітації таких осіб та програм зменшення шкоди, що, серед іншого, передбачають використання замісної підтримувальної терапії для осіб, які страждають на наркотичну залежність, та створення умов для заміни використаних ін'єкційних голок і шприців на стерильні з подальшою їх утилізацією;</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38" w:name="o39"/>
      <w:bookmarkEnd w:id="38"/>
      <w:r w:rsidRPr="009F4173">
        <w:rPr>
          <w:rFonts w:ascii="Arial" w:eastAsia="Times New Roman" w:hAnsi="Arial" w:cs="Arial"/>
          <w:color w:val="000000"/>
          <w:sz w:val="21"/>
          <w:szCs w:val="21"/>
          <w:lang w:val="uk-UA" w:eastAsia="ru-RU"/>
        </w:rPr>
        <w:t>9) інформаційно-роз'яснювальної та реабілітаційної роботи, у тому числі із залученням представників громадських, благодійних та релігійних організацій, серед осіб, які вживають наркотичні засоби та психотропні речовини ін'єкційним способом, з метою протидії поширенню ВІЛ-інфекції;</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39" w:name="o40"/>
      <w:bookmarkEnd w:id="39"/>
      <w:r w:rsidRPr="009F4173">
        <w:rPr>
          <w:rFonts w:ascii="Arial" w:eastAsia="Times New Roman" w:hAnsi="Arial" w:cs="Arial"/>
          <w:color w:val="000000"/>
          <w:sz w:val="21"/>
          <w:szCs w:val="21"/>
          <w:lang w:val="uk-UA" w:eastAsia="ru-RU"/>
        </w:rPr>
        <w:t xml:space="preserve">10) вільного доступу до послуг з проведення </w:t>
      </w:r>
      <w:proofErr w:type="spellStart"/>
      <w:r w:rsidRPr="009F4173">
        <w:rPr>
          <w:rFonts w:ascii="Arial" w:eastAsia="Times New Roman" w:hAnsi="Arial" w:cs="Arial"/>
          <w:color w:val="000000"/>
          <w:sz w:val="21"/>
          <w:szCs w:val="21"/>
          <w:lang w:val="uk-UA" w:eastAsia="ru-RU"/>
        </w:rPr>
        <w:t>постконтактної</w:t>
      </w:r>
      <w:proofErr w:type="spellEnd"/>
      <w:r w:rsidRPr="009F4173">
        <w:rPr>
          <w:rFonts w:ascii="Arial" w:eastAsia="Times New Roman" w:hAnsi="Arial" w:cs="Arial"/>
          <w:color w:val="000000"/>
          <w:sz w:val="21"/>
          <w:szCs w:val="21"/>
          <w:lang w:val="uk-UA" w:eastAsia="ru-RU"/>
        </w:rPr>
        <w:t xml:space="preserve"> профілактики осіб, які мали підвищений ризик контакту з ВІЛ під час виконання професійних обов'язків, у разі сексуального насильства та в інших випадках, з наданням відповідних консультативних послуг у порядку, що затверджується центральним органом виконавчої влади, що забезпечує формування державної політики у сфері охорони здоров'я;</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40" w:name="o41"/>
      <w:bookmarkEnd w:id="40"/>
      <w:r w:rsidRPr="009F4173">
        <w:rPr>
          <w:rFonts w:ascii="Arial" w:eastAsia="Times New Roman" w:hAnsi="Arial" w:cs="Arial"/>
          <w:color w:val="000000"/>
          <w:sz w:val="21"/>
          <w:szCs w:val="21"/>
          <w:lang w:val="uk-UA" w:eastAsia="ru-RU"/>
        </w:rPr>
        <w:t>11) вільного доступу до послуг з профілактики передачі ВІЛ-інфекції від ВІЛ-інфікованих вагітних жінок їхнім новонародженим дітям;</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41" w:name="o42"/>
      <w:bookmarkEnd w:id="41"/>
      <w:r w:rsidRPr="009F4173">
        <w:rPr>
          <w:rFonts w:ascii="Arial" w:eastAsia="Times New Roman" w:hAnsi="Arial" w:cs="Arial"/>
          <w:color w:val="000000"/>
          <w:sz w:val="21"/>
          <w:szCs w:val="21"/>
          <w:lang w:val="uk-UA" w:eastAsia="ru-RU"/>
        </w:rPr>
        <w:t>12) проведення обов'язкового тестування з метою виявлення ВІЛ в отримуваних від донорів крові (її компонентах), органах, тканинах та інших біологічних матеріалах людини для забезпечення запобігання передачі ВІЛ-інфекції під час використання зазначених матеріалів у медичній практиці та в наукових дослідженнях;</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42" w:name="o43"/>
      <w:bookmarkEnd w:id="42"/>
      <w:r w:rsidRPr="009F4173">
        <w:rPr>
          <w:rFonts w:ascii="Arial" w:eastAsia="Times New Roman" w:hAnsi="Arial" w:cs="Arial"/>
          <w:color w:val="000000"/>
          <w:sz w:val="21"/>
          <w:szCs w:val="21"/>
          <w:lang w:val="uk-UA" w:eastAsia="ru-RU"/>
        </w:rPr>
        <w:t>13) реалізації послідовної політики, спрямованої на формування толерантного ставлення до людей, які належать до груп підвищеного ризику щодо інфікування ВІЛ, та людей, які живуть з ВІЛ;</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43" w:name="o44"/>
      <w:bookmarkEnd w:id="43"/>
      <w:r w:rsidRPr="009F4173">
        <w:rPr>
          <w:rFonts w:ascii="Arial" w:eastAsia="Times New Roman" w:hAnsi="Arial" w:cs="Arial"/>
          <w:color w:val="000000"/>
          <w:sz w:val="21"/>
          <w:szCs w:val="21"/>
          <w:lang w:val="uk-UA" w:eastAsia="ru-RU"/>
        </w:rPr>
        <w:t>14) провадження інформаційної діяльності, спрямованої на формування у населення стереотипу здорового та морального способу життя, відповідальної поведінки у сфері сексуальних стосунків, на усвідомлення високого ризику зараження ВІЛ через сексуальні стосунки і в разі вживання наркотичних засобів та психотропних речовин ін'єкційним способом, на формування толерантного ставлення та неприпустимість дискримінації людей, які належать до груп підвищеного ризику щодо інфікування ВІЛ, та людей, які живуть з ВІЛ;</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44" w:name="o45"/>
      <w:bookmarkEnd w:id="44"/>
      <w:r w:rsidRPr="009F4173">
        <w:rPr>
          <w:rFonts w:ascii="Arial" w:eastAsia="Times New Roman" w:hAnsi="Arial" w:cs="Arial"/>
          <w:color w:val="000000"/>
          <w:sz w:val="21"/>
          <w:szCs w:val="21"/>
          <w:lang w:val="uk-UA" w:eastAsia="ru-RU"/>
        </w:rPr>
        <w:t>15) соціального захисту людей, які живуть з ВІЛ, членів їхніх сімей, медичних, соціальних та інших працівників, зайнятих у сфері запобігання захворюванню на ВІЛ-інфекцію, а також надання людям, які живуть з ВІЛ, необхідної медичної допомоги та соціальних послуг;</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45" w:name="o46"/>
      <w:bookmarkEnd w:id="45"/>
      <w:r w:rsidRPr="009F4173">
        <w:rPr>
          <w:rFonts w:ascii="Arial" w:eastAsia="Times New Roman" w:hAnsi="Arial" w:cs="Arial"/>
          <w:color w:val="000000"/>
          <w:sz w:val="21"/>
          <w:szCs w:val="21"/>
          <w:lang w:val="uk-UA" w:eastAsia="ru-RU"/>
        </w:rPr>
        <w:t>16) контролю за забезпеченням безпеки лікувально-діагностичного процесу для пацієнтів та медичного персоналу в закладах охорони здоров'я незалежно від форми власності;</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46" w:name="o47"/>
      <w:bookmarkEnd w:id="46"/>
      <w:r w:rsidRPr="009F4173">
        <w:rPr>
          <w:rFonts w:ascii="Arial" w:eastAsia="Times New Roman" w:hAnsi="Arial" w:cs="Arial"/>
          <w:color w:val="000000"/>
          <w:sz w:val="21"/>
          <w:szCs w:val="21"/>
          <w:lang w:val="uk-UA" w:eastAsia="ru-RU"/>
        </w:rPr>
        <w:t xml:space="preserve">17) державного санітарно-епідеміологічного нагляду за безпекою лікувально-діагностичного процесу в закладах охорони здоров'я усіх форм власності, а також за проведенням заходів </w:t>
      </w:r>
      <w:r w:rsidRPr="009F4173">
        <w:rPr>
          <w:rFonts w:ascii="Arial" w:eastAsia="Times New Roman" w:hAnsi="Arial" w:cs="Arial"/>
          <w:color w:val="000000"/>
          <w:sz w:val="21"/>
          <w:szCs w:val="21"/>
          <w:lang w:val="uk-UA" w:eastAsia="ru-RU"/>
        </w:rPr>
        <w:lastRenderedPageBreak/>
        <w:t>щодо запобігання захворюванню на ВІЛ-інфекцію під час здійснення приватної медичної практики, надання громадянам косметологічних, перукарських та інших послуг, пов'язаних з можливістю порушення чи порушенням цілісності шкіри та/або слизової оболонки організму;</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47" w:name="o48"/>
      <w:bookmarkEnd w:id="47"/>
      <w:r w:rsidRPr="009F4173">
        <w:rPr>
          <w:rFonts w:ascii="Arial" w:eastAsia="Times New Roman" w:hAnsi="Arial" w:cs="Arial"/>
          <w:color w:val="000000"/>
          <w:sz w:val="21"/>
          <w:szCs w:val="21"/>
          <w:lang w:val="uk-UA" w:eastAsia="ru-RU"/>
        </w:rPr>
        <w:t>18) участі організацій різних форм власності, у тому числі громадських, благодійних, релігійних організацій та профспілок, в інформаційній роботі щодо протидії поширенню ВІЛ-інфекції, у наданні благодійної допомоги, медичних і соціальних послуг, спрямованих на забезпечення лікування та профілактики ВІЛ-інфекції, догляду, підтримки та соціального захисту людей, які живуть з ВІЛ, на основі забезпечення доступу зазначених організацій у порядку, встановленому законодавством, до участі у виконанні державного замовлення на надання медичних і соціальних послуг представникам групи підвищеного ризику щодо інфікування ВІЛ та людям, які живуть з ВІЛ, на конкурсних засадах.</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48" w:name="o49"/>
      <w:bookmarkEnd w:id="48"/>
      <w:r w:rsidRPr="009F4173">
        <w:rPr>
          <w:rFonts w:ascii="Arial" w:eastAsia="Times New Roman" w:hAnsi="Arial" w:cs="Arial"/>
          <w:b/>
          <w:bCs/>
          <w:color w:val="000000"/>
          <w:sz w:val="21"/>
          <w:szCs w:val="21"/>
          <w:bdr w:val="none" w:sz="0" w:space="0" w:color="auto" w:frame="1"/>
          <w:lang w:val="uk-UA" w:eastAsia="ru-RU"/>
        </w:rPr>
        <w:t>Стаття 5.</w:t>
      </w:r>
      <w:r w:rsidRPr="009F4173">
        <w:rPr>
          <w:rFonts w:ascii="Arial" w:eastAsia="Times New Roman" w:hAnsi="Arial" w:cs="Arial"/>
          <w:color w:val="000000"/>
          <w:sz w:val="21"/>
          <w:szCs w:val="21"/>
          <w:lang w:val="uk-UA" w:eastAsia="ru-RU"/>
        </w:rPr>
        <w:t> Повноваження органів виконавчої влади, органів місцевого самоврядування, підприємств, установ та організацій щодо здійснення заходів із запобігання захворюванню на ВІЛ-інфекцію</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49" w:name="o50"/>
      <w:bookmarkEnd w:id="49"/>
      <w:r w:rsidRPr="009F4173">
        <w:rPr>
          <w:rFonts w:ascii="Arial" w:eastAsia="Times New Roman" w:hAnsi="Arial" w:cs="Arial"/>
          <w:color w:val="000000"/>
          <w:sz w:val="21"/>
          <w:szCs w:val="21"/>
          <w:lang w:val="uk-UA" w:eastAsia="ru-RU"/>
        </w:rPr>
        <w:t>1. Повноваження щодо здійснення міжвідомчої координації заходів із запобігання захворюванню на ВІЛ-інфекцію покладаються на центральний орган виконавчої влади, що реалізує державну політику у сфері протидії ВІЛ-інфекції/</w:t>
      </w:r>
      <w:proofErr w:type="spellStart"/>
      <w:r w:rsidRPr="009F4173">
        <w:rPr>
          <w:rFonts w:ascii="Arial" w:eastAsia="Times New Roman" w:hAnsi="Arial" w:cs="Arial"/>
          <w:color w:val="000000"/>
          <w:sz w:val="21"/>
          <w:szCs w:val="21"/>
          <w:lang w:val="uk-UA" w:eastAsia="ru-RU"/>
        </w:rPr>
        <w:t>СНІДу</w:t>
      </w:r>
      <w:proofErr w:type="spellEnd"/>
      <w:r w:rsidRPr="009F4173">
        <w:rPr>
          <w:rFonts w:ascii="Arial" w:eastAsia="Times New Roman" w:hAnsi="Arial" w:cs="Arial"/>
          <w:color w:val="000000"/>
          <w:sz w:val="21"/>
          <w:szCs w:val="21"/>
          <w:lang w:val="uk-UA" w:eastAsia="ru-RU"/>
        </w:rPr>
        <w:t xml:space="preserve"> та інших соціально небезпечних захворювань.</w:t>
      </w:r>
    </w:p>
    <w:p w:rsidR="009F4173" w:rsidRPr="009F4173" w:rsidRDefault="009F4173" w:rsidP="009F4173">
      <w:pPr>
        <w:shd w:val="clear" w:color="auto" w:fill="FFFFFF"/>
        <w:spacing w:after="0" w:line="240" w:lineRule="auto"/>
        <w:jc w:val="center"/>
        <w:textAlignment w:val="baseline"/>
        <w:rPr>
          <w:rFonts w:ascii="Arial" w:eastAsia="Times New Roman" w:hAnsi="Arial" w:cs="Arial"/>
          <w:color w:val="000000"/>
          <w:sz w:val="21"/>
          <w:szCs w:val="21"/>
          <w:lang w:val="uk-UA" w:eastAsia="ru-RU"/>
        </w:rPr>
      </w:pPr>
      <w:bookmarkStart w:id="50" w:name="o51"/>
      <w:bookmarkEnd w:id="50"/>
      <w:r w:rsidRPr="009F4173">
        <w:rPr>
          <w:rFonts w:ascii="Arial" w:eastAsia="Times New Roman" w:hAnsi="Arial" w:cs="Arial"/>
          <w:i/>
          <w:iCs/>
          <w:color w:val="666666"/>
          <w:sz w:val="21"/>
          <w:szCs w:val="21"/>
          <w:bdr w:val="none" w:sz="0" w:space="0" w:color="auto" w:frame="1"/>
          <w:lang w:val="uk-UA" w:eastAsia="ru-RU"/>
        </w:rPr>
        <w:t>{ Частина перша статті 5 із змінами, внесеними згідно із Законом N 5460-VI ( </w:t>
      </w:r>
      <w:hyperlink r:id="rId20" w:tgtFrame="_blank" w:history="1">
        <w:r w:rsidRPr="009F4173">
          <w:rPr>
            <w:rFonts w:ascii="Arial" w:eastAsia="Times New Roman" w:hAnsi="Arial" w:cs="Arial"/>
            <w:i/>
            <w:iCs/>
            <w:color w:val="5674B9"/>
            <w:sz w:val="21"/>
            <w:szCs w:val="21"/>
            <w:u w:val="single"/>
            <w:bdr w:val="none" w:sz="0" w:space="0" w:color="auto" w:frame="1"/>
            <w:lang w:val="uk-UA" w:eastAsia="ru-RU"/>
          </w:rPr>
          <w:t>5460-17</w:t>
        </w:r>
      </w:hyperlink>
      <w:r w:rsidRPr="009F4173">
        <w:rPr>
          <w:rFonts w:ascii="Arial" w:eastAsia="Times New Roman" w:hAnsi="Arial" w:cs="Arial"/>
          <w:i/>
          <w:iCs/>
          <w:color w:val="666666"/>
          <w:sz w:val="21"/>
          <w:szCs w:val="21"/>
          <w:bdr w:val="none" w:sz="0" w:space="0" w:color="auto" w:frame="1"/>
          <w:lang w:val="uk-UA" w:eastAsia="ru-RU"/>
        </w:rPr>
        <w:t> ) від 16.10.2012 }</w:t>
      </w:r>
      <w:r w:rsidRPr="009F4173">
        <w:rPr>
          <w:rFonts w:ascii="Arial" w:eastAsia="Times New Roman" w:hAnsi="Arial" w:cs="Arial"/>
          <w:i/>
          <w:iCs/>
          <w:color w:val="666666"/>
          <w:sz w:val="21"/>
          <w:szCs w:val="21"/>
          <w:bdr w:val="none" w:sz="0" w:space="0" w:color="auto" w:frame="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51" w:name="o52"/>
      <w:bookmarkEnd w:id="51"/>
      <w:r w:rsidRPr="009F4173">
        <w:rPr>
          <w:rFonts w:ascii="Arial" w:eastAsia="Times New Roman" w:hAnsi="Arial" w:cs="Arial"/>
          <w:color w:val="000000"/>
          <w:sz w:val="21"/>
          <w:szCs w:val="21"/>
          <w:lang w:val="uk-UA" w:eastAsia="ru-RU"/>
        </w:rPr>
        <w:t>2. Заходи із запобігання захворюванню на ВІЛ-інфекцію розробляють і здійснюють у межах своєї компетенції відповідні центральні, місцеві органи виконавчої влади, органи місцевого самоврядування, а також підприємства, установи та організації усіх форм власності.</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jc w:val="center"/>
        <w:textAlignment w:val="baseline"/>
        <w:rPr>
          <w:rFonts w:ascii="Arial" w:eastAsia="Times New Roman" w:hAnsi="Arial" w:cs="Arial"/>
          <w:color w:val="000000"/>
          <w:sz w:val="21"/>
          <w:szCs w:val="21"/>
          <w:lang w:val="uk-UA" w:eastAsia="ru-RU"/>
        </w:rPr>
      </w:pPr>
      <w:bookmarkStart w:id="52" w:name="o53"/>
      <w:bookmarkEnd w:id="52"/>
      <w:r w:rsidRPr="009F4173">
        <w:rPr>
          <w:rFonts w:ascii="Arial" w:eastAsia="Times New Roman" w:hAnsi="Arial" w:cs="Arial"/>
          <w:b/>
          <w:bCs/>
          <w:color w:val="0000CC"/>
          <w:sz w:val="21"/>
          <w:szCs w:val="21"/>
          <w:bdr w:val="none" w:sz="0" w:space="0" w:color="auto" w:frame="1"/>
          <w:lang w:val="uk-UA" w:eastAsia="ru-RU"/>
        </w:rPr>
        <w:t>Розділ II</w:t>
      </w:r>
      <w:r w:rsidRPr="009F4173">
        <w:rPr>
          <w:rFonts w:ascii="Arial" w:eastAsia="Times New Roman" w:hAnsi="Arial" w:cs="Arial"/>
          <w:color w:val="0000CC"/>
          <w:sz w:val="21"/>
          <w:szCs w:val="21"/>
          <w:bdr w:val="none" w:sz="0" w:space="0" w:color="auto" w:frame="1"/>
          <w:lang w:val="uk-UA" w:eastAsia="ru-RU"/>
        </w:rPr>
        <w:br/>
        <w:t>УМОВИ ТА ПОРЯДОК ВИЯВЛЕННЯ ВІЛ-ІНФЕКЦІЇ. НАДАННЯ</w:t>
      </w:r>
      <w:r w:rsidRPr="009F4173">
        <w:rPr>
          <w:rFonts w:ascii="Arial" w:eastAsia="Times New Roman" w:hAnsi="Arial" w:cs="Arial"/>
          <w:color w:val="0000CC"/>
          <w:sz w:val="21"/>
          <w:szCs w:val="21"/>
          <w:bdr w:val="none" w:sz="0" w:space="0" w:color="auto" w:frame="1"/>
          <w:lang w:val="uk-UA" w:eastAsia="ru-RU"/>
        </w:rPr>
        <w:br/>
        <w:t>МЕДИЧНОЇ ДОПОМОГИ ВІЛ-ІНФІКОВАНИМ. РЕЄСТРАЦІЯ, ОБЛІК</w:t>
      </w:r>
      <w:r w:rsidRPr="009F4173">
        <w:rPr>
          <w:rFonts w:ascii="Arial" w:eastAsia="Times New Roman" w:hAnsi="Arial" w:cs="Arial"/>
          <w:color w:val="0000CC"/>
          <w:sz w:val="21"/>
          <w:szCs w:val="21"/>
          <w:bdr w:val="none" w:sz="0" w:space="0" w:color="auto" w:frame="1"/>
          <w:lang w:val="uk-UA" w:eastAsia="ru-RU"/>
        </w:rPr>
        <w:br/>
        <w:t>ВІЛ-ІНФІКОВАНИХ ТА ЗДІЙСНЕННЯ МЕДИЧНОГО НАГЛЯДУ ЗА НИМИ</w:t>
      </w:r>
      <w:r w:rsidRPr="009F4173">
        <w:rPr>
          <w:rFonts w:ascii="Arial" w:eastAsia="Times New Roman" w:hAnsi="Arial" w:cs="Arial"/>
          <w:color w:val="0000CC"/>
          <w:sz w:val="21"/>
          <w:szCs w:val="21"/>
          <w:bdr w:val="none" w:sz="0" w:space="0" w:color="auto" w:frame="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53" w:name="o54"/>
      <w:bookmarkEnd w:id="53"/>
      <w:r w:rsidRPr="009F4173">
        <w:rPr>
          <w:rFonts w:ascii="Arial" w:eastAsia="Times New Roman" w:hAnsi="Arial" w:cs="Arial"/>
          <w:b/>
          <w:bCs/>
          <w:color w:val="000000"/>
          <w:sz w:val="21"/>
          <w:szCs w:val="21"/>
          <w:bdr w:val="none" w:sz="0" w:space="0" w:color="auto" w:frame="1"/>
          <w:lang w:val="uk-UA" w:eastAsia="ru-RU"/>
        </w:rPr>
        <w:t>Стаття 6.</w:t>
      </w:r>
      <w:r w:rsidRPr="009F4173">
        <w:rPr>
          <w:rFonts w:ascii="Arial" w:eastAsia="Times New Roman" w:hAnsi="Arial" w:cs="Arial"/>
          <w:color w:val="000000"/>
          <w:sz w:val="21"/>
          <w:szCs w:val="21"/>
          <w:lang w:val="uk-UA" w:eastAsia="ru-RU"/>
        </w:rPr>
        <w:t> Право особи на тестування з метою виявлення ВІЛ,</w:t>
      </w:r>
      <w:r>
        <w:rPr>
          <w:rFonts w:ascii="Arial" w:eastAsia="Times New Roman" w:hAnsi="Arial" w:cs="Arial"/>
          <w:color w:val="000000"/>
          <w:sz w:val="21"/>
          <w:szCs w:val="21"/>
          <w:lang w:val="en-US" w:eastAsia="ru-RU"/>
        </w:rPr>
        <w:t xml:space="preserve"> </w:t>
      </w:r>
      <w:r w:rsidRPr="009F4173">
        <w:rPr>
          <w:rFonts w:ascii="Arial" w:eastAsia="Times New Roman" w:hAnsi="Arial" w:cs="Arial"/>
          <w:color w:val="000000"/>
          <w:sz w:val="21"/>
          <w:szCs w:val="21"/>
          <w:lang w:val="uk-UA" w:eastAsia="ru-RU"/>
        </w:rPr>
        <w:t>умови та порядок його проведення</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54" w:name="o55"/>
      <w:bookmarkEnd w:id="54"/>
      <w:r w:rsidRPr="009F4173">
        <w:rPr>
          <w:rFonts w:ascii="Arial" w:eastAsia="Times New Roman" w:hAnsi="Arial" w:cs="Arial"/>
          <w:color w:val="000000"/>
          <w:sz w:val="21"/>
          <w:szCs w:val="21"/>
          <w:lang w:val="uk-UA" w:eastAsia="ru-RU"/>
        </w:rPr>
        <w:t>1. Громадяни України, іноземці та особи без громадянства, які постійно проживають в Україні, особи, які звернулися за наданням статусу біженця та яким надано статус біженця в Україні, інші іноземці та особи без громадянства, які на законних підставах тимчасово перебувають на території України, мають право на проведення тестування з метою виявлення ВІЛ (далі - тестування) з одержанням кваліфікованої консультації до і після проведення тестування, що здійснюється відповідно до протоколу проведення такого тестування, затвердженого центральним органом виконавчої влади, що забезпечує формування державної політики у сфері охорони здоров'я.</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55" w:name="o56"/>
      <w:bookmarkEnd w:id="55"/>
      <w:r w:rsidRPr="009F4173">
        <w:rPr>
          <w:rFonts w:ascii="Arial" w:eastAsia="Times New Roman" w:hAnsi="Arial" w:cs="Arial"/>
          <w:color w:val="000000"/>
          <w:sz w:val="21"/>
          <w:szCs w:val="21"/>
          <w:lang w:val="uk-UA" w:eastAsia="ru-RU"/>
        </w:rPr>
        <w:t>2. Тестування осіб віком від 14 років і старше проводиться добровільно, за наявності усвідомленої інформованої згоди особи, отриманої після надання їй попередньої консультації щодо особливостей тестування, його результатів і можливих наслідків, з дотриманням умов щодо конфіденційності персональних даних, у тому числі даних про стан здоров'я особи.</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56" w:name="o57"/>
      <w:bookmarkEnd w:id="56"/>
      <w:r w:rsidRPr="009F4173">
        <w:rPr>
          <w:rFonts w:ascii="Arial" w:eastAsia="Times New Roman" w:hAnsi="Arial" w:cs="Arial"/>
          <w:color w:val="000000"/>
          <w:sz w:val="21"/>
          <w:szCs w:val="21"/>
          <w:lang w:val="uk-UA" w:eastAsia="ru-RU"/>
        </w:rPr>
        <w:t>3. Тестування дітей віком до 14 років та осіб, визнаних у встановленому законом порядку недієздатними, проводиться на прохання їх батьків або законних представників та за наявності усвідомленої інформованої згоди. Батьки та законні представники зазначених осіб мають право бути присутніми під час проведення такого тестування, ознайомлені з його результатами та зобов'язані забезпечити збереження умов конфіденційності даних про ВІЛ-статус осіб, інтереси яких вони представляють.</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57" w:name="o58"/>
      <w:bookmarkEnd w:id="57"/>
      <w:r w:rsidRPr="009F4173">
        <w:rPr>
          <w:rFonts w:ascii="Arial" w:eastAsia="Times New Roman" w:hAnsi="Arial" w:cs="Arial"/>
          <w:color w:val="000000"/>
          <w:sz w:val="21"/>
          <w:szCs w:val="21"/>
          <w:lang w:val="uk-UA" w:eastAsia="ru-RU"/>
        </w:rPr>
        <w:t xml:space="preserve">Тестування дітей віком до 14 років, які позбавлені батьківського піклування та перебувають під опікою у дитячих чи навчальних закладах з повним державним утриманням, проводиться в разі усвідомлення ними наслідків і переваг такого огляду на прохання їх законних </w:t>
      </w:r>
      <w:r w:rsidRPr="009F4173">
        <w:rPr>
          <w:rFonts w:ascii="Arial" w:eastAsia="Times New Roman" w:hAnsi="Arial" w:cs="Arial"/>
          <w:color w:val="000000"/>
          <w:sz w:val="21"/>
          <w:szCs w:val="21"/>
          <w:lang w:val="uk-UA" w:eastAsia="ru-RU"/>
        </w:rPr>
        <w:lastRenderedPageBreak/>
        <w:t>представників та за умови наявності усвідомленої інформованої згоди таких осіб лише з метою призначення дітям лікування, догляду та підтримки у зв'язку з ВІЛ-інфекцією. Законні представники таких малолітніх осіб мають право бути ознайомлені з результатами зазначеного тестування та зобов'язані забезпечити збереження конфіденційності даних про ВІЛ-статус осіб, інтереси яких вони представляють.</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58" w:name="o59"/>
      <w:bookmarkEnd w:id="58"/>
      <w:r w:rsidRPr="009F4173">
        <w:rPr>
          <w:rFonts w:ascii="Arial" w:eastAsia="Times New Roman" w:hAnsi="Arial" w:cs="Arial"/>
          <w:color w:val="000000"/>
          <w:sz w:val="21"/>
          <w:szCs w:val="21"/>
          <w:lang w:val="uk-UA" w:eastAsia="ru-RU"/>
        </w:rPr>
        <w:t xml:space="preserve">4. Безоплатне тестування з метою виявлення ВІЛ, відповідне </w:t>
      </w:r>
      <w:proofErr w:type="spellStart"/>
      <w:r w:rsidRPr="009F4173">
        <w:rPr>
          <w:rFonts w:ascii="Arial" w:eastAsia="Times New Roman" w:hAnsi="Arial" w:cs="Arial"/>
          <w:color w:val="000000"/>
          <w:sz w:val="21"/>
          <w:szCs w:val="21"/>
          <w:lang w:val="uk-UA" w:eastAsia="ru-RU"/>
        </w:rPr>
        <w:t>дотестове</w:t>
      </w:r>
      <w:proofErr w:type="spellEnd"/>
      <w:r w:rsidRPr="009F4173">
        <w:rPr>
          <w:rFonts w:ascii="Arial" w:eastAsia="Times New Roman" w:hAnsi="Arial" w:cs="Arial"/>
          <w:color w:val="000000"/>
          <w:sz w:val="21"/>
          <w:szCs w:val="21"/>
          <w:lang w:val="uk-UA" w:eastAsia="ru-RU"/>
        </w:rPr>
        <w:t xml:space="preserve"> і </w:t>
      </w:r>
      <w:proofErr w:type="spellStart"/>
      <w:r w:rsidRPr="009F4173">
        <w:rPr>
          <w:rFonts w:ascii="Arial" w:eastAsia="Times New Roman" w:hAnsi="Arial" w:cs="Arial"/>
          <w:color w:val="000000"/>
          <w:sz w:val="21"/>
          <w:szCs w:val="21"/>
          <w:lang w:val="uk-UA" w:eastAsia="ru-RU"/>
        </w:rPr>
        <w:t>післятестове</w:t>
      </w:r>
      <w:proofErr w:type="spellEnd"/>
      <w:r w:rsidRPr="009F4173">
        <w:rPr>
          <w:rFonts w:ascii="Arial" w:eastAsia="Times New Roman" w:hAnsi="Arial" w:cs="Arial"/>
          <w:color w:val="000000"/>
          <w:sz w:val="21"/>
          <w:szCs w:val="21"/>
          <w:lang w:val="uk-UA" w:eastAsia="ru-RU"/>
        </w:rPr>
        <w:t xml:space="preserve"> консультування, підготовка і видача висновку про результати такого тестування може здійснюватися медичними закладами незалежно від форми власності та підпорядкування, службами соціальної підтримки та іншими організаціями, що працюють у сфері протидії поширенню хвороб, зумовлених ВІЛ, мають відповідну ліцензію на здійснення такого виду діяльності та акредитовану в установленому законодавством порядку медичну лабораторію (далі - заклад, що проводив тестування).</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59" w:name="o60"/>
      <w:bookmarkEnd w:id="59"/>
      <w:r w:rsidRPr="009F4173">
        <w:rPr>
          <w:rFonts w:ascii="Arial" w:eastAsia="Times New Roman" w:hAnsi="Arial" w:cs="Arial"/>
          <w:color w:val="000000"/>
          <w:sz w:val="21"/>
          <w:szCs w:val="21"/>
          <w:lang w:val="uk-UA" w:eastAsia="ru-RU"/>
        </w:rPr>
        <w:t>Для тестування використовуються тест-системи, що пройшли випробування в акредитованих в установленому законодавством порядку лабораторіях і мають документальне підтвердження щодо їх якості.</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60" w:name="o61"/>
      <w:bookmarkEnd w:id="60"/>
      <w:r w:rsidRPr="009F4173">
        <w:rPr>
          <w:rFonts w:ascii="Arial" w:eastAsia="Times New Roman" w:hAnsi="Arial" w:cs="Arial"/>
          <w:color w:val="000000"/>
          <w:sz w:val="21"/>
          <w:szCs w:val="21"/>
          <w:lang w:val="uk-UA" w:eastAsia="ru-RU"/>
        </w:rPr>
        <w:t>5. Особа, яка пройшла тестування з метою виявлення ВІЛ, має право на повторне проведення безоплатного тестування у порядку, встановленому цим Законом та виданими відповідно до нього нормативними актами.</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61" w:name="o62"/>
      <w:bookmarkEnd w:id="61"/>
      <w:r w:rsidRPr="009F4173">
        <w:rPr>
          <w:rFonts w:ascii="Arial" w:eastAsia="Times New Roman" w:hAnsi="Arial" w:cs="Arial"/>
          <w:color w:val="000000"/>
          <w:sz w:val="21"/>
          <w:szCs w:val="21"/>
          <w:lang w:val="uk-UA" w:eastAsia="ru-RU"/>
        </w:rPr>
        <w:t>6. Послідовність дій щодо встановлення діагнозу ВІЛ-інфекції затверджується центральним органом виконавчої влади, що забезпечує формування державної політики у сфері охорони здоров'я.</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62" w:name="o63"/>
      <w:bookmarkEnd w:id="62"/>
      <w:r w:rsidRPr="009F4173">
        <w:rPr>
          <w:rFonts w:ascii="Arial" w:eastAsia="Times New Roman" w:hAnsi="Arial" w:cs="Arial"/>
          <w:color w:val="000000"/>
          <w:sz w:val="21"/>
          <w:szCs w:val="21"/>
          <w:lang w:val="uk-UA" w:eastAsia="ru-RU"/>
        </w:rPr>
        <w:t>7. За бажанням особи, яка звернулася для проведення тестування з метою виявлення ВІЛ, таке тестування може бути проведено анонімно.</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63" w:name="o64"/>
      <w:bookmarkEnd w:id="63"/>
      <w:r w:rsidRPr="009F4173">
        <w:rPr>
          <w:rFonts w:ascii="Arial" w:eastAsia="Times New Roman" w:hAnsi="Arial" w:cs="Arial"/>
          <w:b/>
          <w:bCs/>
          <w:color w:val="000000"/>
          <w:sz w:val="21"/>
          <w:szCs w:val="21"/>
          <w:bdr w:val="none" w:sz="0" w:space="0" w:color="auto" w:frame="1"/>
          <w:lang w:val="uk-UA" w:eastAsia="ru-RU"/>
        </w:rPr>
        <w:t>Стаття 7.</w:t>
      </w:r>
      <w:r w:rsidRPr="009F4173">
        <w:rPr>
          <w:rFonts w:ascii="Arial" w:eastAsia="Times New Roman" w:hAnsi="Arial" w:cs="Arial"/>
          <w:color w:val="000000"/>
          <w:sz w:val="21"/>
          <w:szCs w:val="21"/>
          <w:lang w:val="uk-UA" w:eastAsia="ru-RU"/>
        </w:rPr>
        <w:t xml:space="preserve"> Повідомлення про результати тестування з метою виявлення ВІЛ та </w:t>
      </w:r>
      <w:proofErr w:type="spellStart"/>
      <w:r w:rsidRPr="009F4173">
        <w:rPr>
          <w:rFonts w:ascii="Arial" w:eastAsia="Times New Roman" w:hAnsi="Arial" w:cs="Arial"/>
          <w:color w:val="000000"/>
          <w:sz w:val="21"/>
          <w:szCs w:val="21"/>
          <w:lang w:val="uk-UA" w:eastAsia="ru-RU"/>
        </w:rPr>
        <w:t>післятестове</w:t>
      </w:r>
      <w:proofErr w:type="spellEnd"/>
      <w:r w:rsidRPr="009F4173">
        <w:rPr>
          <w:rFonts w:ascii="Arial" w:eastAsia="Times New Roman" w:hAnsi="Arial" w:cs="Arial"/>
          <w:color w:val="000000"/>
          <w:sz w:val="21"/>
          <w:szCs w:val="21"/>
          <w:lang w:val="uk-UA" w:eastAsia="ru-RU"/>
        </w:rPr>
        <w:t xml:space="preserve"> консультування ВІЛ-інфікованих осіб</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64" w:name="o65"/>
      <w:bookmarkEnd w:id="64"/>
      <w:r w:rsidRPr="009F4173">
        <w:rPr>
          <w:rFonts w:ascii="Arial" w:eastAsia="Times New Roman" w:hAnsi="Arial" w:cs="Arial"/>
          <w:color w:val="000000"/>
          <w:sz w:val="21"/>
          <w:szCs w:val="21"/>
          <w:lang w:val="uk-UA" w:eastAsia="ru-RU"/>
        </w:rPr>
        <w:t>1. Особі, в організмі якої за даними тестування виявлено ВІЛ, повідомляється про це працівником, уповноваженим на це закладом, що проводив тестування, з урахуванням вимог цього Закону щодо конфіденційності зазначеної інформації, згідно з порядком, установленим центральним органом виконавчої влади, що забезпечує формування державної політики у сфері охорони здоров'я.</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65" w:name="o66"/>
      <w:bookmarkEnd w:id="65"/>
      <w:r w:rsidRPr="009F4173">
        <w:rPr>
          <w:rFonts w:ascii="Arial" w:eastAsia="Times New Roman" w:hAnsi="Arial" w:cs="Arial"/>
          <w:color w:val="000000"/>
          <w:sz w:val="21"/>
          <w:szCs w:val="21"/>
          <w:lang w:val="uk-UA" w:eastAsia="ru-RU"/>
        </w:rPr>
        <w:t xml:space="preserve">2. Обов'язковою складовою тестування на ВІЛ є кваліфіковане </w:t>
      </w:r>
      <w:proofErr w:type="spellStart"/>
      <w:r w:rsidRPr="009F4173">
        <w:rPr>
          <w:rFonts w:ascii="Arial" w:eastAsia="Times New Roman" w:hAnsi="Arial" w:cs="Arial"/>
          <w:color w:val="000000"/>
          <w:sz w:val="21"/>
          <w:szCs w:val="21"/>
          <w:lang w:val="uk-UA" w:eastAsia="ru-RU"/>
        </w:rPr>
        <w:t>післятестове</w:t>
      </w:r>
      <w:proofErr w:type="spellEnd"/>
      <w:r w:rsidRPr="009F4173">
        <w:rPr>
          <w:rFonts w:ascii="Arial" w:eastAsia="Times New Roman" w:hAnsi="Arial" w:cs="Arial"/>
          <w:color w:val="000000"/>
          <w:sz w:val="21"/>
          <w:szCs w:val="21"/>
          <w:lang w:val="uk-UA" w:eastAsia="ru-RU"/>
        </w:rPr>
        <w:t xml:space="preserve"> консультування, під час якого особа, в якої виявлено ВІЛ, має бути поінформована про профілактичні заходи, необхідні для підтримання здоров'я ВІЛ-інфікованої особи, запобігання подальшому поширенню ВІЛ, про гарантії дотримання прав і свобод людей, які живуть з ВІЛ, а також про кримінальну відповідальність за свідоме поставлення іншої особи в небезпеку зараження та/або зараження ВІЛ.</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66" w:name="o67"/>
      <w:bookmarkEnd w:id="66"/>
      <w:r w:rsidRPr="009F4173">
        <w:rPr>
          <w:rFonts w:ascii="Arial" w:eastAsia="Times New Roman" w:hAnsi="Arial" w:cs="Arial"/>
          <w:color w:val="000000"/>
          <w:sz w:val="21"/>
          <w:szCs w:val="21"/>
          <w:lang w:val="uk-UA" w:eastAsia="ru-RU"/>
        </w:rPr>
        <w:t xml:space="preserve">Під час проведення </w:t>
      </w:r>
      <w:proofErr w:type="spellStart"/>
      <w:r w:rsidRPr="009F4173">
        <w:rPr>
          <w:rFonts w:ascii="Arial" w:eastAsia="Times New Roman" w:hAnsi="Arial" w:cs="Arial"/>
          <w:color w:val="000000"/>
          <w:sz w:val="21"/>
          <w:szCs w:val="21"/>
          <w:lang w:val="uk-UA" w:eastAsia="ru-RU"/>
        </w:rPr>
        <w:t>післятестового</w:t>
      </w:r>
      <w:proofErr w:type="spellEnd"/>
      <w:r w:rsidRPr="009F4173">
        <w:rPr>
          <w:rFonts w:ascii="Arial" w:eastAsia="Times New Roman" w:hAnsi="Arial" w:cs="Arial"/>
          <w:color w:val="000000"/>
          <w:sz w:val="21"/>
          <w:szCs w:val="21"/>
          <w:lang w:val="uk-UA" w:eastAsia="ru-RU"/>
        </w:rPr>
        <w:t xml:space="preserve"> консультування працівник закладу, що проводив тестування, має право запропонувати особі, у якої виявлено ВІЛ, за її згодою повідомити її партнера (партнерів) про ризик інфікування ВІЛ та надати рекомендації щодо необхідності тестування на ВІЛ і застосування профілактичних заходів.</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67" w:name="o68"/>
      <w:bookmarkEnd w:id="67"/>
      <w:r w:rsidRPr="009F4173">
        <w:rPr>
          <w:rFonts w:ascii="Arial" w:eastAsia="Times New Roman" w:hAnsi="Arial" w:cs="Arial"/>
          <w:color w:val="000000"/>
          <w:sz w:val="21"/>
          <w:szCs w:val="21"/>
          <w:lang w:val="uk-UA" w:eastAsia="ru-RU"/>
        </w:rPr>
        <w:t>3. У разі виявлення ВІЛ у дітей віком до 14 років та осіб, визнаних у встановленому законом порядку недієздатними, уповноважений медичний працівник повідомляє про це батьків або інших законних представників зазначених осіб. У такому разі батькам або іншим законним представникам таких ВІЛ-інфікованих осіб має бути надано відповідне консультування, спрямоване на забезпечення прийняття ними належних інформованих рішень щодо лікування, догляду та підтримки своїх підопічних та належне забезпечення їхніх законних прав та інтересів.</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68" w:name="o69"/>
      <w:bookmarkEnd w:id="68"/>
      <w:r w:rsidRPr="009F4173">
        <w:rPr>
          <w:rFonts w:ascii="Arial" w:eastAsia="Times New Roman" w:hAnsi="Arial" w:cs="Arial"/>
          <w:color w:val="000000"/>
          <w:sz w:val="21"/>
          <w:szCs w:val="21"/>
          <w:lang w:val="uk-UA" w:eastAsia="ru-RU"/>
        </w:rPr>
        <w:t xml:space="preserve">4. Особа, у якої за результатами тестування виявлено ВІЛ, батьки або уповноважені представники дітей до 14 років, у яких за результатами тестування виявлено ВІЛ, зобов'язані </w:t>
      </w:r>
      <w:r w:rsidRPr="009F4173">
        <w:rPr>
          <w:rFonts w:ascii="Arial" w:eastAsia="Times New Roman" w:hAnsi="Arial" w:cs="Arial"/>
          <w:color w:val="000000"/>
          <w:sz w:val="21"/>
          <w:szCs w:val="21"/>
          <w:lang w:val="uk-UA" w:eastAsia="ru-RU"/>
        </w:rPr>
        <w:lastRenderedPageBreak/>
        <w:t>надати уповноваженому працівнику закладу, що проводив тестування, письмове підтвердження у довільній формі за власним підписом щодо отримання інформації про профілактичні заходи, необхідні для підтримання здоров'я ВІЛ-інфікованої особи, запобігання подальшому поширенню ВІЛ, про гарантії дотримання прав і свобод людей, які живуть з ВІЛ, а також про кримінальну відповідальність за свідоме поставлення іншої особи в небезпеку зараження та/або зараження ВІЛ.</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69" w:name="o70"/>
      <w:bookmarkEnd w:id="69"/>
      <w:r w:rsidRPr="009F4173">
        <w:rPr>
          <w:rFonts w:ascii="Arial" w:eastAsia="Times New Roman" w:hAnsi="Arial" w:cs="Arial"/>
          <w:b/>
          <w:bCs/>
          <w:color w:val="000000"/>
          <w:sz w:val="21"/>
          <w:szCs w:val="21"/>
          <w:bdr w:val="none" w:sz="0" w:space="0" w:color="auto" w:frame="1"/>
          <w:lang w:val="uk-UA" w:eastAsia="ru-RU"/>
        </w:rPr>
        <w:t>Стаття 8.</w:t>
      </w:r>
      <w:r w:rsidRPr="009F4173">
        <w:rPr>
          <w:rFonts w:ascii="Arial" w:eastAsia="Times New Roman" w:hAnsi="Arial" w:cs="Arial"/>
          <w:color w:val="000000"/>
          <w:sz w:val="21"/>
          <w:szCs w:val="21"/>
          <w:lang w:val="uk-UA" w:eastAsia="ru-RU"/>
        </w:rPr>
        <w:t> Лабораторне дослідження донорської крові та її компонентів</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70" w:name="o71"/>
      <w:bookmarkEnd w:id="70"/>
      <w:r w:rsidRPr="009F4173">
        <w:rPr>
          <w:rFonts w:ascii="Arial" w:eastAsia="Times New Roman" w:hAnsi="Arial" w:cs="Arial"/>
          <w:color w:val="000000"/>
          <w:sz w:val="21"/>
          <w:szCs w:val="21"/>
          <w:lang w:val="uk-UA" w:eastAsia="ru-RU"/>
        </w:rPr>
        <w:t>1. Обов'язковому лабораторному дослідженню на наявність ВІЛ-інфекції підлягає кров (її компоненти), отримана від донорів крові (її компонентів), органи, тканини та інші біологічні матеріали людини, призначені для застосування в медичній практиці.</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71" w:name="o72"/>
      <w:bookmarkEnd w:id="71"/>
      <w:r w:rsidRPr="009F4173">
        <w:rPr>
          <w:rFonts w:ascii="Arial" w:eastAsia="Times New Roman" w:hAnsi="Arial" w:cs="Arial"/>
          <w:color w:val="000000"/>
          <w:sz w:val="21"/>
          <w:szCs w:val="21"/>
          <w:lang w:val="uk-UA" w:eastAsia="ru-RU"/>
        </w:rPr>
        <w:t>2. Переливання отриманої від донорів крові (її компонентів) і використання в медичній практиці отриманих від донорів органів, тканин та інших біологічних матеріалів людини дозволяються лише після обов'язкового лабораторного дослідження на ВІЛ-інфекцію та підтвердження відсутності збудника ВІЛ-інфекції у призначених для зазначеного використання біологічних матеріалах.</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72" w:name="o73"/>
      <w:bookmarkEnd w:id="72"/>
      <w:r w:rsidRPr="009F4173">
        <w:rPr>
          <w:rFonts w:ascii="Arial" w:eastAsia="Times New Roman" w:hAnsi="Arial" w:cs="Arial"/>
          <w:color w:val="000000"/>
          <w:sz w:val="21"/>
          <w:szCs w:val="21"/>
          <w:lang w:val="uk-UA" w:eastAsia="ru-RU"/>
        </w:rPr>
        <w:t>3. У разі виникнення реальної загрози життю особи, єдиним засобом врятування якої є термінове переливання крові, та відсутності належним чином перевіреної донорської крові за усвідомленою інформованою згодою хворого або його законного представника допускається переливання крові, перевіреної на ВІЛ-інфекцію з використанням тестів для експрес-діагностики, що пройшли випробування в акредитованих в установленому законодавством порядку лабораторіях і мають документальне підтвердження щодо їх якості.</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73" w:name="o74"/>
      <w:bookmarkEnd w:id="73"/>
      <w:r w:rsidRPr="009F4173">
        <w:rPr>
          <w:rFonts w:ascii="Arial" w:eastAsia="Times New Roman" w:hAnsi="Arial" w:cs="Arial"/>
          <w:color w:val="000000"/>
          <w:sz w:val="21"/>
          <w:szCs w:val="21"/>
          <w:lang w:val="uk-UA" w:eastAsia="ru-RU"/>
        </w:rPr>
        <w:t>Факт переливання крові, перевіреної на ВІЛ-інфекцію з використанням тестів для експрес-діагностики, та інформована згода хворого або його законного представника на проведення такого медичного втручання обов'язково письмово посвідчуються в медичній документації хворого, а зразок такої крові терміново надсилається для проведення відповідного лабораторного дослідження.</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74" w:name="o75"/>
      <w:bookmarkEnd w:id="74"/>
      <w:r w:rsidRPr="009F4173">
        <w:rPr>
          <w:rFonts w:ascii="Arial" w:eastAsia="Times New Roman" w:hAnsi="Arial" w:cs="Arial"/>
          <w:color w:val="000000"/>
          <w:sz w:val="21"/>
          <w:szCs w:val="21"/>
          <w:lang w:val="uk-UA" w:eastAsia="ru-RU"/>
        </w:rPr>
        <w:t>Якщо усвідомлену інформовану згоду хворого або згоду його законного представника отримати неможливо, рішення про переливання крові приймається консиліумом лікарів, а в разі неможливості скликання консиліуму - лікарем, який надає медичну допомогу.</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75" w:name="o76"/>
      <w:bookmarkEnd w:id="75"/>
      <w:r w:rsidRPr="009F4173">
        <w:rPr>
          <w:rFonts w:ascii="Arial" w:eastAsia="Times New Roman" w:hAnsi="Arial" w:cs="Arial"/>
          <w:b/>
          <w:bCs/>
          <w:color w:val="000000"/>
          <w:sz w:val="21"/>
          <w:szCs w:val="21"/>
          <w:bdr w:val="none" w:sz="0" w:space="0" w:color="auto" w:frame="1"/>
          <w:lang w:val="uk-UA" w:eastAsia="ru-RU"/>
        </w:rPr>
        <w:t>Стаття 9.</w:t>
      </w:r>
      <w:r w:rsidRPr="009F4173">
        <w:rPr>
          <w:rFonts w:ascii="Arial" w:eastAsia="Times New Roman" w:hAnsi="Arial" w:cs="Arial"/>
          <w:color w:val="000000"/>
          <w:sz w:val="21"/>
          <w:szCs w:val="21"/>
          <w:lang w:val="uk-UA" w:eastAsia="ru-RU"/>
        </w:rPr>
        <w:t> Реєстрація та облік людей, які живуть з ВІЛ, здійснення медичного нагляду за ними</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76" w:name="o77"/>
      <w:bookmarkEnd w:id="76"/>
      <w:r w:rsidRPr="009F4173">
        <w:rPr>
          <w:rFonts w:ascii="Arial" w:eastAsia="Times New Roman" w:hAnsi="Arial" w:cs="Arial"/>
          <w:color w:val="000000"/>
          <w:sz w:val="21"/>
          <w:szCs w:val="21"/>
          <w:lang w:val="uk-UA" w:eastAsia="ru-RU"/>
        </w:rPr>
        <w:t>1. Реєстрація, ведення обліку людей, які живуть з ВІЛ, здійснення медичного нагляду за зазначеними особами забезпечуються відповідними закладами охорони здоров'я державної та комунальної форми власності, визначеними спеціально уповноваженим центральним органом виконавчої влади, що реалізує державну політику у сфері протидії ВІЛ-інфекції/</w:t>
      </w:r>
      <w:proofErr w:type="spellStart"/>
      <w:r w:rsidRPr="009F4173">
        <w:rPr>
          <w:rFonts w:ascii="Arial" w:eastAsia="Times New Roman" w:hAnsi="Arial" w:cs="Arial"/>
          <w:color w:val="000000"/>
          <w:sz w:val="21"/>
          <w:szCs w:val="21"/>
          <w:lang w:val="uk-UA" w:eastAsia="ru-RU"/>
        </w:rPr>
        <w:t>СНІДу</w:t>
      </w:r>
      <w:proofErr w:type="spellEnd"/>
      <w:r w:rsidRPr="009F4173">
        <w:rPr>
          <w:rFonts w:ascii="Arial" w:eastAsia="Times New Roman" w:hAnsi="Arial" w:cs="Arial"/>
          <w:color w:val="000000"/>
          <w:sz w:val="21"/>
          <w:szCs w:val="21"/>
          <w:lang w:val="uk-UA" w:eastAsia="ru-RU"/>
        </w:rPr>
        <w:t xml:space="preserve"> та інших соціально небезпечних захворювань.</w:t>
      </w:r>
    </w:p>
    <w:p w:rsidR="009F4173" w:rsidRPr="009F4173" w:rsidRDefault="009F4173" w:rsidP="009F4173">
      <w:pPr>
        <w:shd w:val="clear" w:color="auto" w:fill="FFFFFF"/>
        <w:spacing w:after="0" w:line="240" w:lineRule="auto"/>
        <w:jc w:val="center"/>
        <w:textAlignment w:val="baseline"/>
        <w:rPr>
          <w:rFonts w:ascii="Arial" w:eastAsia="Times New Roman" w:hAnsi="Arial" w:cs="Arial"/>
          <w:color w:val="000000"/>
          <w:sz w:val="21"/>
          <w:szCs w:val="21"/>
          <w:lang w:val="uk-UA" w:eastAsia="ru-RU"/>
        </w:rPr>
      </w:pPr>
      <w:bookmarkStart w:id="77" w:name="o78"/>
      <w:bookmarkEnd w:id="77"/>
      <w:r w:rsidRPr="009F4173">
        <w:rPr>
          <w:rFonts w:ascii="Arial" w:eastAsia="Times New Roman" w:hAnsi="Arial" w:cs="Arial"/>
          <w:i/>
          <w:iCs/>
          <w:color w:val="666666"/>
          <w:sz w:val="21"/>
          <w:szCs w:val="21"/>
          <w:bdr w:val="none" w:sz="0" w:space="0" w:color="auto" w:frame="1"/>
          <w:lang w:val="uk-UA" w:eastAsia="ru-RU"/>
        </w:rPr>
        <w:t>{ Частина перша статті 9 із змінами, внесеними згідно із Законом N 5460-VI ( </w:t>
      </w:r>
      <w:hyperlink r:id="rId21" w:tgtFrame="_blank" w:history="1">
        <w:r w:rsidRPr="009F4173">
          <w:rPr>
            <w:rFonts w:ascii="Arial" w:eastAsia="Times New Roman" w:hAnsi="Arial" w:cs="Arial"/>
            <w:i/>
            <w:iCs/>
            <w:color w:val="5674B9"/>
            <w:sz w:val="21"/>
            <w:szCs w:val="21"/>
            <w:u w:val="single"/>
            <w:bdr w:val="none" w:sz="0" w:space="0" w:color="auto" w:frame="1"/>
            <w:lang w:val="uk-UA" w:eastAsia="ru-RU"/>
          </w:rPr>
          <w:t>5460-17</w:t>
        </w:r>
      </w:hyperlink>
      <w:r w:rsidRPr="009F4173">
        <w:rPr>
          <w:rFonts w:ascii="Arial" w:eastAsia="Times New Roman" w:hAnsi="Arial" w:cs="Arial"/>
          <w:i/>
          <w:iCs/>
          <w:color w:val="666666"/>
          <w:sz w:val="21"/>
          <w:szCs w:val="21"/>
          <w:bdr w:val="none" w:sz="0" w:space="0" w:color="auto" w:frame="1"/>
          <w:lang w:val="uk-UA" w:eastAsia="ru-RU"/>
        </w:rPr>
        <w:t> ) від 16.10.2012 }</w:t>
      </w:r>
      <w:r w:rsidRPr="009F4173">
        <w:rPr>
          <w:rFonts w:ascii="Arial" w:eastAsia="Times New Roman" w:hAnsi="Arial" w:cs="Arial"/>
          <w:i/>
          <w:iCs/>
          <w:color w:val="666666"/>
          <w:sz w:val="21"/>
          <w:szCs w:val="21"/>
          <w:bdr w:val="none" w:sz="0" w:space="0" w:color="auto" w:frame="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78" w:name="o79"/>
      <w:bookmarkEnd w:id="78"/>
      <w:r w:rsidRPr="009F4173">
        <w:rPr>
          <w:rFonts w:ascii="Arial" w:eastAsia="Times New Roman" w:hAnsi="Arial" w:cs="Arial"/>
          <w:color w:val="000000"/>
          <w:sz w:val="21"/>
          <w:szCs w:val="21"/>
          <w:lang w:val="uk-UA" w:eastAsia="ru-RU"/>
        </w:rPr>
        <w:t>2. Реєстрація, ведення обліку людей, які живуть з ВІЛ, здійснення медичного нагляду за такими особами та епідеміологічного нагляду за ВІЛ-інфекцією здійснюються з дотриманням умов щодо конфіденційності персональних даних, зокрема про стан здоров'я, поваги до особистих прав і свобод людини, визначених законодавством та міжнародними договорами України, згода на обов'язковість яких надана Верховною Радою України.</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79" w:name="o80"/>
      <w:bookmarkEnd w:id="79"/>
      <w:r w:rsidRPr="009F4173">
        <w:rPr>
          <w:rFonts w:ascii="Arial" w:eastAsia="Times New Roman" w:hAnsi="Arial" w:cs="Arial"/>
          <w:color w:val="000000"/>
          <w:sz w:val="21"/>
          <w:szCs w:val="21"/>
          <w:lang w:val="uk-UA" w:eastAsia="ru-RU"/>
        </w:rPr>
        <w:t>3. Порядок ведення обліку людей, які живуть з ВІЛ, та здійснення медичного нагляду за такими особами ( </w:t>
      </w:r>
      <w:r w:rsidRPr="009F4173">
        <w:rPr>
          <w:rFonts w:ascii="Arial" w:eastAsia="Times New Roman" w:hAnsi="Arial" w:cs="Arial"/>
          <w:color w:val="000000"/>
          <w:sz w:val="21"/>
          <w:szCs w:val="21"/>
          <w:bdr w:val="none" w:sz="0" w:space="0" w:color="auto" w:frame="1"/>
          <w:lang w:val="uk-UA" w:eastAsia="ru-RU"/>
        </w:rPr>
        <w:t>z1255-13</w:t>
      </w:r>
      <w:r w:rsidRPr="009F4173">
        <w:rPr>
          <w:rFonts w:ascii="Arial" w:eastAsia="Times New Roman" w:hAnsi="Arial" w:cs="Arial"/>
          <w:color w:val="000000"/>
          <w:sz w:val="21"/>
          <w:szCs w:val="21"/>
          <w:lang w:val="uk-UA" w:eastAsia="ru-RU"/>
        </w:rPr>
        <w:t> ) визначається центральним органом виконавчої влади, що забезпечує формування державної політики у сфері охорони здоров'я.</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80" w:name="o81"/>
      <w:bookmarkEnd w:id="80"/>
      <w:r w:rsidRPr="009F4173">
        <w:rPr>
          <w:rFonts w:ascii="Arial" w:eastAsia="Times New Roman" w:hAnsi="Arial" w:cs="Arial"/>
          <w:b/>
          <w:bCs/>
          <w:color w:val="000000"/>
          <w:sz w:val="21"/>
          <w:szCs w:val="21"/>
          <w:bdr w:val="none" w:sz="0" w:space="0" w:color="auto" w:frame="1"/>
          <w:lang w:val="uk-UA" w:eastAsia="ru-RU"/>
        </w:rPr>
        <w:t>Стаття 10.</w:t>
      </w:r>
      <w:r w:rsidRPr="009F4173">
        <w:rPr>
          <w:rFonts w:ascii="Arial" w:eastAsia="Times New Roman" w:hAnsi="Arial" w:cs="Arial"/>
          <w:color w:val="000000"/>
          <w:sz w:val="21"/>
          <w:szCs w:val="21"/>
          <w:lang w:val="uk-UA" w:eastAsia="ru-RU"/>
        </w:rPr>
        <w:t> Медична допомога людям, які живуть з ВІЛ</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81" w:name="o82"/>
      <w:bookmarkEnd w:id="81"/>
      <w:r w:rsidRPr="009F4173">
        <w:rPr>
          <w:rFonts w:ascii="Arial" w:eastAsia="Times New Roman" w:hAnsi="Arial" w:cs="Arial"/>
          <w:color w:val="000000"/>
          <w:sz w:val="21"/>
          <w:szCs w:val="21"/>
          <w:lang w:val="uk-UA" w:eastAsia="ru-RU"/>
        </w:rPr>
        <w:t xml:space="preserve">1. Надання медичної допомоги людям, які живуть з ВІЛ, здійснюється в порядку, визначеному законом, іншими нормативно-правовими актами і міжнародними договорами України, згода на </w:t>
      </w:r>
      <w:r w:rsidRPr="009F4173">
        <w:rPr>
          <w:rFonts w:ascii="Arial" w:eastAsia="Times New Roman" w:hAnsi="Arial" w:cs="Arial"/>
          <w:color w:val="000000"/>
          <w:sz w:val="21"/>
          <w:szCs w:val="21"/>
          <w:lang w:val="uk-UA" w:eastAsia="ru-RU"/>
        </w:rPr>
        <w:lastRenderedPageBreak/>
        <w:t>обов'язковість яких надана Верховною Радою України.</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82" w:name="o83"/>
      <w:bookmarkEnd w:id="82"/>
      <w:r w:rsidRPr="009F4173">
        <w:rPr>
          <w:rFonts w:ascii="Arial" w:eastAsia="Times New Roman" w:hAnsi="Arial" w:cs="Arial"/>
          <w:color w:val="000000"/>
          <w:sz w:val="21"/>
          <w:szCs w:val="21"/>
          <w:lang w:val="uk-UA" w:eastAsia="ru-RU"/>
        </w:rPr>
        <w:t>2. Люди, які живуть з ВІЛ, мають право на участь у допоміжних репродуктивних технологіях за умови запобігання передачі ВІЛ-інфекції від батьків майбутній дитині.</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83" w:name="o84"/>
      <w:bookmarkEnd w:id="83"/>
      <w:r w:rsidRPr="009F4173">
        <w:rPr>
          <w:rFonts w:ascii="Arial" w:eastAsia="Times New Roman" w:hAnsi="Arial" w:cs="Arial"/>
          <w:b/>
          <w:bCs/>
          <w:color w:val="000000"/>
          <w:sz w:val="21"/>
          <w:szCs w:val="21"/>
          <w:bdr w:val="none" w:sz="0" w:space="0" w:color="auto" w:frame="1"/>
          <w:lang w:val="uk-UA" w:eastAsia="ru-RU"/>
        </w:rPr>
        <w:t>Стаття 11.</w:t>
      </w:r>
      <w:r w:rsidRPr="009F4173">
        <w:rPr>
          <w:rFonts w:ascii="Arial" w:eastAsia="Times New Roman" w:hAnsi="Arial" w:cs="Arial"/>
          <w:color w:val="000000"/>
          <w:sz w:val="21"/>
          <w:szCs w:val="21"/>
          <w:lang w:val="uk-UA" w:eastAsia="ru-RU"/>
        </w:rPr>
        <w:t> Додаткові заходи, яких може вживати лікар, для запобігання поширенню ВІЛ</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84" w:name="o85"/>
      <w:bookmarkEnd w:id="84"/>
      <w:r w:rsidRPr="009F4173">
        <w:rPr>
          <w:rFonts w:ascii="Arial" w:eastAsia="Times New Roman" w:hAnsi="Arial" w:cs="Arial"/>
          <w:color w:val="000000"/>
          <w:sz w:val="21"/>
          <w:szCs w:val="21"/>
          <w:lang w:val="uk-UA" w:eastAsia="ru-RU"/>
        </w:rPr>
        <w:t xml:space="preserve">1. Якщо </w:t>
      </w:r>
      <w:proofErr w:type="spellStart"/>
      <w:r w:rsidRPr="009F4173">
        <w:rPr>
          <w:rFonts w:ascii="Arial" w:eastAsia="Times New Roman" w:hAnsi="Arial" w:cs="Arial"/>
          <w:color w:val="000000"/>
          <w:sz w:val="21"/>
          <w:szCs w:val="21"/>
          <w:lang w:val="uk-UA" w:eastAsia="ru-RU"/>
        </w:rPr>
        <w:t>післятестове</w:t>
      </w:r>
      <w:proofErr w:type="spellEnd"/>
      <w:r w:rsidRPr="009F4173">
        <w:rPr>
          <w:rFonts w:ascii="Arial" w:eastAsia="Times New Roman" w:hAnsi="Arial" w:cs="Arial"/>
          <w:color w:val="000000"/>
          <w:sz w:val="21"/>
          <w:szCs w:val="21"/>
          <w:lang w:val="uk-UA" w:eastAsia="ru-RU"/>
        </w:rPr>
        <w:t xml:space="preserve"> консультування не привело до змін у поведінці людини, яка живе з ВІЛ, необхідних для максимального зменшення ризику передачі ВІЛ партнеру (партнерам), то лікар, який надає медичні послуги такій особі у зв'язку із хворобою, зумовленою ВІЛ, повинен повторно роз'яснити їй заходи, яких вона мусить вживати для запобігання подальшому поширенню ВІЛ, а також запропонувати за її згодою повідомити її партнера (партнерів) про те, що він (вона, вони) піддавався ризику інфікування ВІЛ, та надати рекомендації щодо необхідності тестування на ВІЛ і застосування профілактичних заходів для недопущення інфікування ВІЛ.</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85" w:name="o86"/>
      <w:bookmarkEnd w:id="85"/>
      <w:r w:rsidRPr="009F4173">
        <w:rPr>
          <w:rFonts w:ascii="Arial" w:eastAsia="Times New Roman" w:hAnsi="Arial" w:cs="Arial"/>
          <w:color w:val="000000"/>
          <w:sz w:val="21"/>
          <w:szCs w:val="21"/>
          <w:lang w:val="uk-UA" w:eastAsia="ru-RU"/>
        </w:rPr>
        <w:t>2. Якщо проведене лікарем повторне роз'яснення необхідності вжиття зазначених у частині першій цієї статті профілактичних заходів не привело до змін у поведінці людини, яка живе з ВІЛ, необхідних для максимального зменшення ризику передачі ВІЛ іншим особам, а також якщо людина, яка живе з ВІЛ, відмовилася надати згоду на попередження лікарем її партнера (партнерів) про те, що він (вона, вони) піддавався ризику інфікування ВІЛ, лікар має право без згоди цієї особи повідомити зазначеного партнера (партнерів) про те, що він (вона, вони) піддавався ризику інфікування ВІЛ, та надати рекомендації щодо необхідності тестування на ВІЛ і застосування профілактичних заходів для недопущення інфікування ВІЛ.</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86" w:name="o87"/>
      <w:bookmarkEnd w:id="86"/>
      <w:r w:rsidRPr="009F4173">
        <w:rPr>
          <w:rFonts w:ascii="Arial" w:eastAsia="Times New Roman" w:hAnsi="Arial" w:cs="Arial"/>
          <w:color w:val="000000"/>
          <w:sz w:val="21"/>
          <w:szCs w:val="21"/>
          <w:lang w:val="uk-UA" w:eastAsia="ru-RU"/>
        </w:rPr>
        <w:t>При наданні такого повідомлення забороняється розкривати дані людини, яка живе з ВІЛ, внаслідок контакту з якою партнер (партнери) міг інфікуватися, а також повідомляти будь-які обставини, які можуть розкрити дані цієї особи.</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87" w:name="o88"/>
      <w:bookmarkEnd w:id="87"/>
      <w:r w:rsidRPr="009F4173">
        <w:rPr>
          <w:rFonts w:ascii="Arial" w:eastAsia="Times New Roman" w:hAnsi="Arial" w:cs="Arial"/>
          <w:color w:val="000000"/>
          <w:sz w:val="21"/>
          <w:szCs w:val="21"/>
          <w:lang w:val="uk-UA" w:eastAsia="ru-RU"/>
        </w:rPr>
        <w:t>3. Дані щодо поведінки людини, яка живе з ВІЛ, а також про наявність чи відсутність змін у її поведінці можуть бути добровільно надані нею у відповідь на запитання лікаря або отримані з джерел та у спосіб, що не заборонені законом.</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88" w:name="o89"/>
      <w:bookmarkEnd w:id="88"/>
      <w:r w:rsidRPr="009F4173">
        <w:rPr>
          <w:rFonts w:ascii="Arial" w:eastAsia="Times New Roman" w:hAnsi="Arial" w:cs="Arial"/>
          <w:b/>
          <w:bCs/>
          <w:color w:val="000000"/>
          <w:sz w:val="21"/>
          <w:szCs w:val="21"/>
          <w:bdr w:val="none" w:sz="0" w:space="0" w:color="auto" w:frame="1"/>
          <w:lang w:val="uk-UA" w:eastAsia="ru-RU"/>
        </w:rPr>
        <w:t>Стаття 12.</w:t>
      </w:r>
      <w:r w:rsidRPr="009F4173">
        <w:rPr>
          <w:rFonts w:ascii="Arial" w:eastAsia="Times New Roman" w:hAnsi="Arial" w:cs="Arial"/>
          <w:color w:val="000000"/>
          <w:sz w:val="21"/>
          <w:szCs w:val="21"/>
          <w:lang w:val="uk-UA" w:eastAsia="ru-RU"/>
        </w:rPr>
        <w:t> Обов'язки людей, які живуть з ВІЛ</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89" w:name="o90"/>
      <w:bookmarkEnd w:id="89"/>
      <w:r w:rsidRPr="009F4173">
        <w:rPr>
          <w:rFonts w:ascii="Arial" w:eastAsia="Times New Roman" w:hAnsi="Arial" w:cs="Arial"/>
          <w:color w:val="000000"/>
          <w:sz w:val="21"/>
          <w:szCs w:val="21"/>
          <w:lang w:val="uk-UA" w:eastAsia="ru-RU"/>
        </w:rPr>
        <w:t>1. Люди, які живуть з ВІЛ, зобов'язані:</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90" w:name="o91"/>
      <w:bookmarkEnd w:id="90"/>
      <w:r w:rsidRPr="009F4173">
        <w:rPr>
          <w:rFonts w:ascii="Arial" w:eastAsia="Times New Roman" w:hAnsi="Arial" w:cs="Arial"/>
          <w:color w:val="000000"/>
          <w:sz w:val="21"/>
          <w:szCs w:val="21"/>
          <w:lang w:val="uk-UA" w:eastAsia="ru-RU"/>
        </w:rPr>
        <w:t>1) вживати заходів для запобігання поширенню ВІЛ-інфекції, запропонованих органами охорони здоров'я;</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91" w:name="o92"/>
      <w:bookmarkEnd w:id="91"/>
      <w:r w:rsidRPr="009F4173">
        <w:rPr>
          <w:rFonts w:ascii="Arial" w:eastAsia="Times New Roman" w:hAnsi="Arial" w:cs="Arial"/>
          <w:color w:val="000000"/>
          <w:sz w:val="21"/>
          <w:szCs w:val="21"/>
          <w:lang w:val="uk-UA" w:eastAsia="ru-RU"/>
        </w:rPr>
        <w:t>2) повідомляти осіб, які були їхніми партнерами до виявлення факту інфікування, про можливість їх зараження;</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92" w:name="o93"/>
      <w:bookmarkEnd w:id="92"/>
      <w:r w:rsidRPr="009F4173">
        <w:rPr>
          <w:rFonts w:ascii="Arial" w:eastAsia="Times New Roman" w:hAnsi="Arial" w:cs="Arial"/>
          <w:color w:val="000000"/>
          <w:sz w:val="21"/>
          <w:szCs w:val="21"/>
          <w:lang w:val="uk-UA" w:eastAsia="ru-RU"/>
        </w:rPr>
        <w:t>3) відмовитися від донорства крові, її компонентів, інших біологічних рідин, клітин, органів і тканин для їх використання у медичній практиці.</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93" w:name="o94"/>
      <w:bookmarkEnd w:id="93"/>
      <w:r w:rsidRPr="009F4173">
        <w:rPr>
          <w:rFonts w:ascii="Arial" w:eastAsia="Times New Roman" w:hAnsi="Arial" w:cs="Arial"/>
          <w:color w:val="000000"/>
          <w:sz w:val="21"/>
          <w:szCs w:val="21"/>
          <w:lang w:val="uk-UA" w:eastAsia="ru-RU"/>
        </w:rPr>
        <w:t xml:space="preserve">2. У разі невиконання обов'язків, визначених у частині першій цієї статті, люди, які живуть з ВІЛ, з числа іноземців, а також осіб без громадянства, які своєю поведінкою створюють загрозу здоров'ю, захисту прав і законних інтересів громадян України, можуть бути </w:t>
      </w:r>
      <w:proofErr w:type="spellStart"/>
      <w:r w:rsidRPr="009F4173">
        <w:rPr>
          <w:rFonts w:ascii="Arial" w:eastAsia="Times New Roman" w:hAnsi="Arial" w:cs="Arial"/>
          <w:color w:val="000000"/>
          <w:sz w:val="21"/>
          <w:szCs w:val="21"/>
          <w:lang w:val="uk-UA" w:eastAsia="ru-RU"/>
        </w:rPr>
        <w:t>видворені</w:t>
      </w:r>
      <w:proofErr w:type="spellEnd"/>
      <w:r w:rsidRPr="009F4173">
        <w:rPr>
          <w:rFonts w:ascii="Arial" w:eastAsia="Times New Roman" w:hAnsi="Arial" w:cs="Arial"/>
          <w:color w:val="000000"/>
          <w:sz w:val="21"/>
          <w:szCs w:val="21"/>
          <w:lang w:val="uk-UA" w:eastAsia="ru-RU"/>
        </w:rPr>
        <w:t xml:space="preserve"> за межі України в порядку, встановленому законом.</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jc w:val="center"/>
        <w:textAlignment w:val="baseline"/>
        <w:rPr>
          <w:rFonts w:ascii="Arial" w:eastAsia="Times New Roman" w:hAnsi="Arial" w:cs="Arial"/>
          <w:color w:val="000000"/>
          <w:sz w:val="21"/>
          <w:szCs w:val="21"/>
          <w:lang w:val="uk-UA" w:eastAsia="ru-RU"/>
        </w:rPr>
      </w:pPr>
      <w:bookmarkStart w:id="94" w:name="o95"/>
      <w:bookmarkEnd w:id="94"/>
      <w:r w:rsidRPr="009F4173">
        <w:rPr>
          <w:rFonts w:ascii="Arial" w:eastAsia="Times New Roman" w:hAnsi="Arial" w:cs="Arial"/>
          <w:b/>
          <w:bCs/>
          <w:color w:val="0000CC"/>
          <w:sz w:val="21"/>
          <w:szCs w:val="21"/>
          <w:bdr w:val="none" w:sz="0" w:space="0" w:color="auto" w:frame="1"/>
          <w:lang w:val="uk-UA" w:eastAsia="ru-RU"/>
        </w:rPr>
        <w:t>Розділ III</w:t>
      </w:r>
      <w:r w:rsidRPr="009F4173">
        <w:rPr>
          <w:rFonts w:ascii="Arial" w:eastAsia="Times New Roman" w:hAnsi="Arial" w:cs="Arial"/>
          <w:color w:val="0000CC"/>
          <w:sz w:val="21"/>
          <w:szCs w:val="21"/>
          <w:bdr w:val="none" w:sz="0" w:space="0" w:color="auto" w:frame="1"/>
          <w:lang w:val="uk-UA" w:eastAsia="ru-RU"/>
        </w:rPr>
        <w:br/>
        <w:t>ПРАВА ТА СОЦІАЛЬНИЙ ЗАХИСТ ЛЮДЕЙ,</w:t>
      </w:r>
      <w:r w:rsidRPr="009F4173">
        <w:rPr>
          <w:rFonts w:ascii="Arial" w:eastAsia="Times New Roman" w:hAnsi="Arial" w:cs="Arial"/>
          <w:color w:val="0000CC"/>
          <w:sz w:val="21"/>
          <w:szCs w:val="21"/>
          <w:bdr w:val="none" w:sz="0" w:space="0" w:color="auto" w:frame="1"/>
          <w:lang w:val="uk-UA" w:eastAsia="ru-RU"/>
        </w:rPr>
        <w:br/>
        <w:t>ЯКІ ЖИВУТЬ З ВІЛ, ТА ЧЛЕНІВ ЇХНІХ СІМЕЙ</w:t>
      </w:r>
      <w:r w:rsidRPr="009F4173">
        <w:rPr>
          <w:rFonts w:ascii="Arial" w:eastAsia="Times New Roman" w:hAnsi="Arial" w:cs="Arial"/>
          <w:color w:val="0000CC"/>
          <w:sz w:val="21"/>
          <w:szCs w:val="21"/>
          <w:bdr w:val="none" w:sz="0" w:space="0" w:color="auto" w:frame="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95" w:name="o96"/>
      <w:bookmarkEnd w:id="95"/>
      <w:r w:rsidRPr="009F4173">
        <w:rPr>
          <w:rFonts w:ascii="Arial" w:eastAsia="Times New Roman" w:hAnsi="Arial" w:cs="Arial"/>
          <w:b/>
          <w:bCs/>
          <w:color w:val="000000"/>
          <w:sz w:val="21"/>
          <w:szCs w:val="21"/>
          <w:bdr w:val="none" w:sz="0" w:space="0" w:color="auto" w:frame="1"/>
          <w:lang w:val="uk-UA" w:eastAsia="ru-RU"/>
        </w:rPr>
        <w:t>Стаття 13.</w:t>
      </w:r>
      <w:r w:rsidRPr="009F4173">
        <w:rPr>
          <w:rFonts w:ascii="Arial" w:eastAsia="Times New Roman" w:hAnsi="Arial" w:cs="Arial"/>
          <w:color w:val="000000"/>
          <w:sz w:val="21"/>
          <w:szCs w:val="21"/>
          <w:lang w:val="uk-UA" w:eastAsia="ru-RU"/>
        </w:rPr>
        <w:t> Право людей, які живуть з ВІЛ, на інформацію.</w:t>
      </w:r>
      <w:r w:rsidRPr="009F4173">
        <w:rPr>
          <w:rFonts w:ascii="Arial" w:eastAsia="Times New Roman" w:hAnsi="Arial" w:cs="Arial"/>
          <w:color w:val="000000"/>
          <w:sz w:val="21"/>
          <w:szCs w:val="21"/>
          <w:lang w:eastAsia="ru-RU"/>
        </w:rPr>
        <w:t xml:space="preserve"> </w:t>
      </w:r>
      <w:r w:rsidRPr="009F4173">
        <w:rPr>
          <w:rFonts w:ascii="Arial" w:eastAsia="Times New Roman" w:hAnsi="Arial" w:cs="Arial"/>
          <w:color w:val="000000"/>
          <w:sz w:val="21"/>
          <w:szCs w:val="21"/>
          <w:lang w:val="uk-UA" w:eastAsia="ru-RU"/>
        </w:rPr>
        <w:t>Захист інформації про позитивний ВІЛ-статус</w:t>
      </w:r>
      <w:r>
        <w:rPr>
          <w:rFonts w:ascii="Arial" w:eastAsia="Times New Roman" w:hAnsi="Arial" w:cs="Arial"/>
          <w:color w:val="000000"/>
          <w:sz w:val="21"/>
          <w:szCs w:val="21"/>
          <w:lang w:val="en-US" w:eastAsia="ru-RU"/>
        </w:rPr>
        <w:t xml:space="preserve"> </w:t>
      </w:r>
      <w:r w:rsidRPr="009F4173">
        <w:rPr>
          <w:rFonts w:ascii="Arial" w:eastAsia="Times New Roman" w:hAnsi="Arial" w:cs="Arial"/>
          <w:color w:val="000000"/>
          <w:sz w:val="21"/>
          <w:szCs w:val="21"/>
          <w:lang w:val="uk-UA" w:eastAsia="ru-RU"/>
        </w:rPr>
        <w:t>людини від розголошення та розкриття</w:t>
      </w:r>
      <w:r>
        <w:rPr>
          <w:rFonts w:ascii="Arial" w:eastAsia="Times New Roman" w:hAnsi="Arial" w:cs="Arial"/>
          <w:color w:val="000000"/>
          <w:sz w:val="21"/>
          <w:szCs w:val="21"/>
          <w:lang w:val="en-US" w:eastAsia="ru-RU"/>
        </w:rPr>
        <w:t xml:space="preserve"> </w:t>
      </w:r>
      <w:r w:rsidRPr="009F4173">
        <w:rPr>
          <w:rFonts w:ascii="Arial" w:eastAsia="Times New Roman" w:hAnsi="Arial" w:cs="Arial"/>
          <w:color w:val="000000"/>
          <w:sz w:val="21"/>
          <w:szCs w:val="21"/>
          <w:lang w:val="uk-UA" w:eastAsia="ru-RU"/>
        </w:rPr>
        <w:t>третім особам</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96" w:name="o97"/>
      <w:bookmarkEnd w:id="96"/>
      <w:r w:rsidRPr="009F4173">
        <w:rPr>
          <w:rFonts w:ascii="Arial" w:eastAsia="Times New Roman" w:hAnsi="Arial" w:cs="Arial"/>
          <w:color w:val="000000"/>
          <w:sz w:val="21"/>
          <w:szCs w:val="21"/>
          <w:lang w:val="uk-UA" w:eastAsia="ru-RU"/>
        </w:rPr>
        <w:lastRenderedPageBreak/>
        <w:t>1. Усі люди, які живуть з ВІЛ, мають право на безперешкодне ознайомлення з інформацією про стан свого здоров'я, що зберігається в закладах охорони здоров'я.</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97" w:name="o98"/>
      <w:bookmarkEnd w:id="97"/>
      <w:r w:rsidRPr="009F4173">
        <w:rPr>
          <w:rFonts w:ascii="Arial" w:eastAsia="Times New Roman" w:hAnsi="Arial" w:cs="Arial"/>
          <w:color w:val="000000"/>
          <w:sz w:val="21"/>
          <w:szCs w:val="21"/>
          <w:lang w:val="uk-UA" w:eastAsia="ru-RU"/>
        </w:rPr>
        <w:t>2. Усі люди, які живуть з ВІЛ, мають право бути поінформованими про послуги із забезпечення необхідної їм психологічної, соціальної та правової підтримки і за бажанням одержати таку підтримку у спосіб, що не зумовить розкриття їх ВІЛ-статусу.</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98" w:name="o99"/>
      <w:bookmarkEnd w:id="98"/>
      <w:r w:rsidRPr="009F4173">
        <w:rPr>
          <w:rFonts w:ascii="Arial" w:eastAsia="Times New Roman" w:hAnsi="Arial" w:cs="Arial"/>
          <w:color w:val="000000"/>
          <w:sz w:val="21"/>
          <w:szCs w:val="21"/>
          <w:lang w:val="uk-UA" w:eastAsia="ru-RU"/>
        </w:rPr>
        <w:t>3. Відомості про результати тестування особи з метою виявлення ВІЛ, про наявність або відсутність в особи ВІЛ-інфекції є конфіденційними та становлять лікарську таємницю. Медичні працівники зобов'язані вживати необхідних заходів для забезпечення належного зберігання конфіденційної інформації про людей, які живуть з ВІЛ, та захисту такої інформації від розголошення та розкриття третім особам.</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99" w:name="o100"/>
      <w:bookmarkEnd w:id="99"/>
      <w:r w:rsidRPr="009F4173">
        <w:rPr>
          <w:rFonts w:ascii="Arial" w:eastAsia="Times New Roman" w:hAnsi="Arial" w:cs="Arial"/>
          <w:color w:val="000000"/>
          <w:sz w:val="21"/>
          <w:szCs w:val="21"/>
          <w:lang w:val="uk-UA" w:eastAsia="ru-RU"/>
        </w:rPr>
        <w:t>4. Передача медичним працівником відомостей, зазначених у частині третій цієї статті, дозволяється лише:</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00" w:name="o101"/>
      <w:bookmarkEnd w:id="100"/>
      <w:r w:rsidRPr="009F4173">
        <w:rPr>
          <w:rFonts w:ascii="Arial" w:eastAsia="Times New Roman" w:hAnsi="Arial" w:cs="Arial"/>
          <w:color w:val="000000"/>
          <w:sz w:val="21"/>
          <w:szCs w:val="21"/>
          <w:lang w:val="uk-UA" w:eastAsia="ru-RU"/>
        </w:rPr>
        <w:t>особі, стосовно якої було проведено тестування, а у випадках та за умов, установлених частиною третьою статті 6 цього Закону, - батькам чи іншим законним представникам такої особи;</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01" w:name="o102"/>
      <w:bookmarkEnd w:id="101"/>
      <w:r w:rsidRPr="009F4173">
        <w:rPr>
          <w:rFonts w:ascii="Arial" w:eastAsia="Times New Roman" w:hAnsi="Arial" w:cs="Arial"/>
          <w:color w:val="000000"/>
          <w:sz w:val="21"/>
          <w:szCs w:val="21"/>
          <w:lang w:val="uk-UA" w:eastAsia="ru-RU"/>
        </w:rPr>
        <w:t>іншим медичним працівникам та закладам охорони здоров'я - винятково у зв'язку з лікуванням цієї особи;</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02" w:name="o103"/>
      <w:bookmarkEnd w:id="102"/>
      <w:r w:rsidRPr="009F4173">
        <w:rPr>
          <w:rFonts w:ascii="Arial" w:eastAsia="Times New Roman" w:hAnsi="Arial" w:cs="Arial"/>
          <w:color w:val="000000"/>
          <w:sz w:val="21"/>
          <w:szCs w:val="21"/>
          <w:lang w:val="uk-UA" w:eastAsia="ru-RU"/>
        </w:rPr>
        <w:t>іншим третім особам - лише за рішенням суду в установлених законом випадках.</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03" w:name="o104"/>
      <w:bookmarkEnd w:id="103"/>
      <w:r w:rsidRPr="009F4173">
        <w:rPr>
          <w:rFonts w:ascii="Arial" w:eastAsia="Times New Roman" w:hAnsi="Arial" w:cs="Arial"/>
          <w:color w:val="000000"/>
          <w:sz w:val="21"/>
          <w:szCs w:val="21"/>
          <w:lang w:val="uk-UA" w:eastAsia="ru-RU"/>
        </w:rPr>
        <w:t>Передача відомостей, зазначених у частині третій цієї статті, іншим медичним працівникам та закладам охорони здоров'я допускається виключно за наявності усвідомленої інформованої згоди людини, яка живе з ВІЛ, на передачу таких відомостей, наданої в письмовому вигляді, і лише для цілей, пов'язаних з лікуванням хвороб, зумовлених ВІЛ, та у разі, якщо поінформованість лікаря щодо ВІЛ-статусу пацієнта має істотне значення для його лікування.</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04" w:name="o105"/>
      <w:bookmarkEnd w:id="104"/>
      <w:r w:rsidRPr="009F4173">
        <w:rPr>
          <w:rFonts w:ascii="Arial" w:eastAsia="Times New Roman" w:hAnsi="Arial" w:cs="Arial"/>
          <w:color w:val="000000"/>
          <w:sz w:val="21"/>
          <w:szCs w:val="21"/>
          <w:lang w:val="uk-UA" w:eastAsia="ru-RU"/>
        </w:rPr>
        <w:t>5. Розкриття медичним працівником відомостей про позитивний ВІЛ-статус особи партнеру (партнерам) дозволяється, якщо:</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05" w:name="o106"/>
      <w:bookmarkEnd w:id="105"/>
      <w:r w:rsidRPr="009F4173">
        <w:rPr>
          <w:rFonts w:ascii="Arial" w:eastAsia="Times New Roman" w:hAnsi="Arial" w:cs="Arial"/>
          <w:color w:val="000000"/>
          <w:sz w:val="21"/>
          <w:szCs w:val="21"/>
          <w:lang w:val="uk-UA" w:eastAsia="ru-RU"/>
        </w:rPr>
        <w:t>1) людина, яка живе з ВІЛ, звернеться до медичного працівника з відповідним письмово підтвердженим проханням;</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06" w:name="o107"/>
      <w:bookmarkEnd w:id="106"/>
      <w:r w:rsidRPr="009F4173">
        <w:rPr>
          <w:rFonts w:ascii="Arial" w:eastAsia="Times New Roman" w:hAnsi="Arial" w:cs="Arial"/>
          <w:color w:val="000000"/>
          <w:sz w:val="21"/>
          <w:szCs w:val="21"/>
          <w:lang w:val="uk-UA" w:eastAsia="ru-RU"/>
        </w:rPr>
        <w:t>2) людина, яка живе з ВІЛ, померла, втратила свідомість або існує ймовірність того, що вона не опритомніє та не відновить свою здатність надавати усвідомлену інформовану згоду.</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07" w:name="o108"/>
      <w:bookmarkEnd w:id="107"/>
      <w:r w:rsidRPr="009F4173">
        <w:rPr>
          <w:rFonts w:ascii="Arial" w:eastAsia="Times New Roman" w:hAnsi="Arial" w:cs="Arial"/>
          <w:b/>
          <w:bCs/>
          <w:color w:val="000000"/>
          <w:sz w:val="21"/>
          <w:szCs w:val="21"/>
          <w:bdr w:val="none" w:sz="0" w:space="0" w:color="auto" w:frame="1"/>
          <w:lang w:val="uk-UA" w:eastAsia="ru-RU"/>
        </w:rPr>
        <w:t>Стаття 14.</w:t>
      </w:r>
      <w:r w:rsidRPr="009F4173">
        <w:rPr>
          <w:rFonts w:ascii="Arial" w:eastAsia="Times New Roman" w:hAnsi="Arial" w:cs="Arial"/>
          <w:color w:val="000000"/>
          <w:sz w:val="21"/>
          <w:szCs w:val="21"/>
          <w:lang w:val="uk-UA" w:eastAsia="ru-RU"/>
        </w:rPr>
        <w:t> Рівність перед законом та заборона дискримінації людей, які живуть з ВІЛ, та осіб, які належать до груп підвищеного ризику щодо інфікування ВІЛ</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08" w:name="o109"/>
      <w:bookmarkEnd w:id="108"/>
      <w:r w:rsidRPr="009F4173">
        <w:rPr>
          <w:rFonts w:ascii="Arial" w:eastAsia="Times New Roman" w:hAnsi="Arial" w:cs="Arial"/>
          <w:color w:val="000000"/>
          <w:sz w:val="21"/>
          <w:szCs w:val="21"/>
          <w:lang w:val="uk-UA" w:eastAsia="ru-RU"/>
        </w:rPr>
        <w:t>1. Люди, які живуть з ВІЛ, та особи, які належать до груп підвищеного ризику щодо інфікування ВІЛ, - громадяни України, іноземці та особи без громадянства, які постійно проживають в Україні, особи, які звернулися за наданням статусу біженця та яким надано статус біженця в Україні, шукачі притулку, іноземці та особи без громадянства, які на законних підставах тимчасово перебувають на території України, користуються всіма правами та свободами, передбаченими Конституцією ( </w:t>
      </w:r>
      <w:hyperlink r:id="rId22" w:tgtFrame="_blank" w:history="1">
        <w:r w:rsidRPr="009F4173">
          <w:rPr>
            <w:rFonts w:ascii="Arial" w:eastAsia="Times New Roman" w:hAnsi="Arial" w:cs="Arial"/>
            <w:color w:val="5674B9"/>
            <w:sz w:val="21"/>
            <w:szCs w:val="21"/>
            <w:u w:val="single"/>
            <w:bdr w:val="none" w:sz="0" w:space="0" w:color="auto" w:frame="1"/>
            <w:lang w:val="uk-UA" w:eastAsia="ru-RU"/>
          </w:rPr>
          <w:t>254к/96-ВР</w:t>
        </w:r>
      </w:hyperlink>
      <w:r w:rsidRPr="009F4173">
        <w:rPr>
          <w:rFonts w:ascii="Arial" w:eastAsia="Times New Roman" w:hAnsi="Arial" w:cs="Arial"/>
          <w:color w:val="000000"/>
          <w:sz w:val="21"/>
          <w:szCs w:val="21"/>
          <w:lang w:val="uk-UA" w:eastAsia="ru-RU"/>
        </w:rPr>
        <w:t> ) та законами України, іншими нормативно-правовими актами України.</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09" w:name="o110"/>
      <w:bookmarkEnd w:id="109"/>
      <w:r w:rsidRPr="009F4173">
        <w:rPr>
          <w:rFonts w:ascii="Arial" w:eastAsia="Times New Roman" w:hAnsi="Arial" w:cs="Arial"/>
          <w:color w:val="000000"/>
          <w:sz w:val="21"/>
          <w:szCs w:val="21"/>
          <w:lang w:val="uk-UA" w:eastAsia="ru-RU"/>
        </w:rPr>
        <w:t>2. Держава гарантує надання всім людям, які живуть з ВІЛ, та особам, які належать до груп підвищеного ризику інфікування ВІЛ, рівних з іншими громадянами можливостей для реалізації їхніх прав, зокрема в частині можливості адміністративного та судового захисту своїх прав.</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10" w:name="o111"/>
      <w:bookmarkEnd w:id="110"/>
      <w:r w:rsidRPr="009F4173">
        <w:rPr>
          <w:rFonts w:ascii="Arial" w:eastAsia="Times New Roman" w:hAnsi="Arial" w:cs="Arial"/>
          <w:color w:val="000000"/>
          <w:sz w:val="21"/>
          <w:szCs w:val="21"/>
          <w:lang w:val="uk-UA" w:eastAsia="ru-RU"/>
        </w:rPr>
        <w:t xml:space="preserve">3. Дискримінація особи на підставі наявності в неї ВІЛ-інфекції, а також належності людини до груп підвищеного ризику інфікування ВІЛ забороняється. Дискримінацією вважається дія або бездіяльність, що у прямий чи непрямий спосіб створює обмеження, позбавляє належних прав особу або принижує її людську гідність на підставі однієї чи кількох ознак, пов'язаних з фактичною чи можливою наявністю в неї ВІЛ, або дає підстави віднести особу до груп </w:t>
      </w:r>
      <w:r w:rsidRPr="009F4173">
        <w:rPr>
          <w:rFonts w:ascii="Arial" w:eastAsia="Times New Roman" w:hAnsi="Arial" w:cs="Arial"/>
          <w:color w:val="000000"/>
          <w:sz w:val="21"/>
          <w:szCs w:val="21"/>
          <w:lang w:val="uk-UA" w:eastAsia="ru-RU"/>
        </w:rPr>
        <w:lastRenderedPageBreak/>
        <w:t>підвищеного ризику інфікування ВІЛ.</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11" w:name="o112"/>
      <w:bookmarkEnd w:id="111"/>
      <w:r w:rsidRPr="009F4173">
        <w:rPr>
          <w:rFonts w:ascii="Arial" w:eastAsia="Times New Roman" w:hAnsi="Arial" w:cs="Arial"/>
          <w:b/>
          <w:bCs/>
          <w:color w:val="000000"/>
          <w:sz w:val="21"/>
          <w:szCs w:val="21"/>
          <w:bdr w:val="none" w:sz="0" w:space="0" w:color="auto" w:frame="1"/>
          <w:lang w:val="uk-UA" w:eastAsia="ru-RU"/>
        </w:rPr>
        <w:t>Стаття 15.</w:t>
      </w:r>
      <w:r w:rsidRPr="009F4173">
        <w:rPr>
          <w:rFonts w:ascii="Arial" w:eastAsia="Times New Roman" w:hAnsi="Arial" w:cs="Arial"/>
          <w:color w:val="000000"/>
          <w:sz w:val="21"/>
          <w:szCs w:val="21"/>
          <w:lang w:val="uk-UA" w:eastAsia="ru-RU"/>
        </w:rPr>
        <w:t> Інші права людей, які живуть з ВІЛ</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12" w:name="o113"/>
      <w:bookmarkEnd w:id="112"/>
      <w:r w:rsidRPr="009F4173">
        <w:rPr>
          <w:rFonts w:ascii="Arial" w:eastAsia="Times New Roman" w:hAnsi="Arial" w:cs="Arial"/>
          <w:color w:val="000000"/>
          <w:sz w:val="21"/>
          <w:szCs w:val="21"/>
          <w:lang w:val="uk-UA" w:eastAsia="ru-RU"/>
        </w:rPr>
        <w:t>1. Крім загальних прав і свобод людини і громадянина, люди, які живуть з ВІЛ, мають також право на:</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13" w:name="o114"/>
      <w:bookmarkEnd w:id="113"/>
      <w:r w:rsidRPr="009F4173">
        <w:rPr>
          <w:rFonts w:ascii="Arial" w:eastAsia="Times New Roman" w:hAnsi="Arial" w:cs="Arial"/>
          <w:color w:val="000000"/>
          <w:sz w:val="21"/>
          <w:szCs w:val="21"/>
          <w:lang w:val="uk-UA" w:eastAsia="ru-RU"/>
        </w:rPr>
        <w:t>1) відшкодування шкоди, пов'язаної з обмеженням їхніх прав унаслідок розголошення чи розкриття інформації про їх позитивний ВІЛ-статус;</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14" w:name="o115"/>
      <w:bookmarkEnd w:id="114"/>
      <w:r w:rsidRPr="009F4173">
        <w:rPr>
          <w:rFonts w:ascii="Arial" w:eastAsia="Times New Roman" w:hAnsi="Arial" w:cs="Arial"/>
          <w:color w:val="000000"/>
          <w:sz w:val="21"/>
          <w:szCs w:val="21"/>
          <w:lang w:val="uk-UA" w:eastAsia="ru-RU"/>
        </w:rPr>
        <w:t xml:space="preserve">2) безоплатне забезпечення </w:t>
      </w:r>
      <w:proofErr w:type="spellStart"/>
      <w:r w:rsidRPr="009F4173">
        <w:rPr>
          <w:rFonts w:ascii="Arial" w:eastAsia="Times New Roman" w:hAnsi="Arial" w:cs="Arial"/>
          <w:color w:val="000000"/>
          <w:sz w:val="21"/>
          <w:szCs w:val="21"/>
          <w:lang w:val="uk-UA" w:eastAsia="ru-RU"/>
        </w:rPr>
        <w:t>антиретровірусними</w:t>
      </w:r>
      <w:proofErr w:type="spellEnd"/>
      <w:r w:rsidRPr="009F4173">
        <w:rPr>
          <w:rFonts w:ascii="Arial" w:eastAsia="Times New Roman" w:hAnsi="Arial" w:cs="Arial"/>
          <w:color w:val="000000"/>
          <w:sz w:val="21"/>
          <w:szCs w:val="21"/>
          <w:lang w:val="uk-UA" w:eastAsia="ru-RU"/>
        </w:rPr>
        <w:t xml:space="preserve"> препаратами та лікарськими засобами для лікування опортуністичних інфекцій у порядку, встановленому центральним органом виконавчої влади у галузі охорони здоров'я.</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15" w:name="o116"/>
      <w:bookmarkEnd w:id="115"/>
      <w:r w:rsidRPr="009F4173">
        <w:rPr>
          <w:rFonts w:ascii="Arial" w:eastAsia="Times New Roman" w:hAnsi="Arial" w:cs="Arial"/>
          <w:color w:val="000000"/>
          <w:sz w:val="21"/>
          <w:szCs w:val="21"/>
          <w:lang w:val="uk-UA" w:eastAsia="ru-RU"/>
        </w:rPr>
        <w:t xml:space="preserve">2. Люди, які живуть з ВІЛ, беруть участь у пов'язаних з ВІЛ-інфекцією наукових дослідженнях, випробуваннях відповідних медичних засобів і методів, навчальному процесі, фотографуванні, </w:t>
      </w:r>
      <w:proofErr w:type="spellStart"/>
      <w:r w:rsidRPr="009F4173">
        <w:rPr>
          <w:rFonts w:ascii="Arial" w:eastAsia="Times New Roman" w:hAnsi="Arial" w:cs="Arial"/>
          <w:color w:val="000000"/>
          <w:sz w:val="21"/>
          <w:szCs w:val="21"/>
          <w:lang w:val="uk-UA" w:eastAsia="ru-RU"/>
        </w:rPr>
        <w:t>відео-</w:t>
      </w:r>
      <w:proofErr w:type="spellEnd"/>
      <w:r w:rsidRPr="009F4173">
        <w:rPr>
          <w:rFonts w:ascii="Arial" w:eastAsia="Times New Roman" w:hAnsi="Arial" w:cs="Arial"/>
          <w:color w:val="000000"/>
          <w:sz w:val="21"/>
          <w:szCs w:val="21"/>
          <w:lang w:val="uk-UA" w:eastAsia="ru-RU"/>
        </w:rPr>
        <w:t xml:space="preserve"> та кінозйомці тільки за їх письмовою згодою.</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16" w:name="o117"/>
      <w:bookmarkEnd w:id="116"/>
      <w:r w:rsidRPr="009F4173">
        <w:rPr>
          <w:rFonts w:ascii="Arial" w:eastAsia="Times New Roman" w:hAnsi="Arial" w:cs="Arial"/>
          <w:b/>
          <w:bCs/>
          <w:color w:val="000000"/>
          <w:sz w:val="21"/>
          <w:szCs w:val="21"/>
          <w:bdr w:val="none" w:sz="0" w:space="0" w:color="auto" w:frame="1"/>
          <w:lang w:val="uk-UA" w:eastAsia="ru-RU"/>
        </w:rPr>
        <w:t>Стаття 16.</w:t>
      </w:r>
      <w:r w:rsidRPr="009F4173">
        <w:rPr>
          <w:rFonts w:ascii="Arial" w:eastAsia="Times New Roman" w:hAnsi="Arial" w:cs="Arial"/>
          <w:color w:val="000000"/>
          <w:sz w:val="21"/>
          <w:szCs w:val="21"/>
          <w:lang w:val="uk-UA" w:eastAsia="ru-RU"/>
        </w:rPr>
        <w:t> Захист права на працю та інших соціальних прав людей, які живуть з ВІЛ, їхніх рідних і близьких</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17" w:name="o118"/>
      <w:bookmarkEnd w:id="117"/>
      <w:r w:rsidRPr="009F4173">
        <w:rPr>
          <w:rFonts w:ascii="Arial" w:eastAsia="Times New Roman" w:hAnsi="Arial" w:cs="Arial"/>
          <w:color w:val="000000"/>
          <w:sz w:val="21"/>
          <w:szCs w:val="21"/>
          <w:lang w:val="uk-UA" w:eastAsia="ru-RU"/>
        </w:rPr>
        <w:t>1. Звільнення з роботи, відмова у прийнятті на роботу, відмова у прийомі до освітніх, медичних закладів, до закладів соціальної опіки і піклування та соціальних служб, а також відмова у наданні медичної допомоги та соціальних послуг, обмеження інших прав людей, які живуть з ВІЛ, на підставі їх ВІЛ-позитивного статусу, а також обмеження прав їхніх рідних і близьких на цій підставі забороняється.</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18" w:name="o119"/>
      <w:bookmarkEnd w:id="118"/>
      <w:r w:rsidRPr="009F4173">
        <w:rPr>
          <w:rFonts w:ascii="Arial" w:eastAsia="Times New Roman" w:hAnsi="Arial" w:cs="Arial"/>
          <w:color w:val="000000"/>
          <w:sz w:val="21"/>
          <w:szCs w:val="21"/>
          <w:lang w:val="uk-UA" w:eastAsia="ru-RU"/>
        </w:rPr>
        <w:t>2. Неправомірні дії посадових осіб, які порушують права людей, які живуть з ВІЛ, їхніх рідних і близьких, можуть бути оскаржені до суду.</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19" w:name="o120"/>
      <w:bookmarkEnd w:id="119"/>
      <w:r w:rsidRPr="009F4173">
        <w:rPr>
          <w:rFonts w:ascii="Arial" w:eastAsia="Times New Roman" w:hAnsi="Arial" w:cs="Arial"/>
          <w:b/>
          <w:bCs/>
          <w:color w:val="000000"/>
          <w:sz w:val="21"/>
          <w:szCs w:val="21"/>
          <w:bdr w:val="none" w:sz="0" w:space="0" w:color="auto" w:frame="1"/>
          <w:lang w:val="uk-UA" w:eastAsia="ru-RU"/>
        </w:rPr>
        <w:t>Стаття 17.</w:t>
      </w:r>
      <w:r w:rsidRPr="009F4173">
        <w:rPr>
          <w:rFonts w:ascii="Arial" w:eastAsia="Times New Roman" w:hAnsi="Arial" w:cs="Arial"/>
          <w:color w:val="000000"/>
          <w:sz w:val="21"/>
          <w:szCs w:val="21"/>
          <w:lang w:val="uk-UA" w:eastAsia="ru-RU"/>
        </w:rPr>
        <w:t> Відшкодування шкоди, завданої здоров'ю особи в разі зараження ВІЛ-інфекцією</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20" w:name="o121"/>
      <w:bookmarkEnd w:id="120"/>
      <w:r w:rsidRPr="009F4173">
        <w:rPr>
          <w:rFonts w:ascii="Arial" w:eastAsia="Times New Roman" w:hAnsi="Arial" w:cs="Arial"/>
          <w:color w:val="000000"/>
          <w:sz w:val="21"/>
          <w:szCs w:val="21"/>
          <w:lang w:val="uk-UA" w:eastAsia="ru-RU"/>
        </w:rPr>
        <w:t>1. Особи, зараження яких ВІЛ-інфекцією сталося внаслідок переливання крові (її компонентів), біологічних рідин, пересадки клітин, тканин та органів людини, виконання медичних маніпуляцій або виконання службових обов'язків, мають право на відшкодування в судовому порядку завданої їх здоров'ю шкоди.</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21" w:name="o122"/>
      <w:bookmarkEnd w:id="121"/>
      <w:r w:rsidRPr="009F4173">
        <w:rPr>
          <w:rFonts w:ascii="Arial" w:eastAsia="Times New Roman" w:hAnsi="Arial" w:cs="Arial"/>
          <w:b/>
          <w:bCs/>
          <w:color w:val="000000"/>
          <w:sz w:val="21"/>
          <w:szCs w:val="21"/>
          <w:bdr w:val="none" w:sz="0" w:space="0" w:color="auto" w:frame="1"/>
          <w:lang w:val="uk-UA" w:eastAsia="ru-RU"/>
        </w:rPr>
        <w:t>Стаття 18.</w:t>
      </w:r>
      <w:r w:rsidRPr="009F4173">
        <w:rPr>
          <w:rFonts w:ascii="Arial" w:eastAsia="Times New Roman" w:hAnsi="Arial" w:cs="Arial"/>
          <w:color w:val="000000"/>
          <w:sz w:val="21"/>
          <w:szCs w:val="21"/>
          <w:lang w:val="uk-UA" w:eastAsia="ru-RU"/>
        </w:rPr>
        <w:t> Права батьків ВІЛ-інфікованих дітей і дітей, які страждають на хворобу, зумовлену ВІЛ</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22" w:name="o123"/>
      <w:bookmarkEnd w:id="122"/>
      <w:r w:rsidRPr="009F4173">
        <w:rPr>
          <w:rFonts w:ascii="Arial" w:eastAsia="Times New Roman" w:hAnsi="Arial" w:cs="Arial"/>
          <w:color w:val="000000"/>
          <w:sz w:val="21"/>
          <w:szCs w:val="21"/>
          <w:lang w:val="uk-UA" w:eastAsia="ru-RU"/>
        </w:rPr>
        <w:t>1. Батьки ВІЛ-інфікованих дітей і дітей, які страждають на хворобу, зумовлену ВІЛ, та особи, які їх замінюють, мають право на:</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23" w:name="o124"/>
      <w:bookmarkEnd w:id="123"/>
      <w:r w:rsidRPr="009F4173">
        <w:rPr>
          <w:rFonts w:ascii="Arial" w:eastAsia="Times New Roman" w:hAnsi="Arial" w:cs="Arial"/>
          <w:color w:val="000000"/>
          <w:sz w:val="21"/>
          <w:szCs w:val="21"/>
          <w:lang w:val="uk-UA" w:eastAsia="ru-RU"/>
        </w:rPr>
        <w:t>1) спільне перебування у стаціонарному відділенні лікарні з дітьми віком до 14 років із звільненням на цей час від роботи та виплатою допомоги по тимчасовій непрацездатності у зв'язку з доглядом за хворою дитиною;</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24" w:name="o125"/>
      <w:bookmarkEnd w:id="124"/>
      <w:r w:rsidRPr="009F4173">
        <w:rPr>
          <w:rFonts w:ascii="Arial" w:eastAsia="Times New Roman" w:hAnsi="Arial" w:cs="Arial"/>
          <w:color w:val="000000"/>
          <w:sz w:val="21"/>
          <w:szCs w:val="21"/>
          <w:lang w:val="uk-UA" w:eastAsia="ru-RU"/>
        </w:rPr>
        <w:t>2) одержання додаткової щорічної відпустки тривалістю 10 днів у літній чи інший зручний для них час до досягнення дітьми 18-річного віку.</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25" w:name="o126"/>
      <w:bookmarkEnd w:id="125"/>
      <w:r w:rsidRPr="009F4173">
        <w:rPr>
          <w:rFonts w:ascii="Arial" w:eastAsia="Times New Roman" w:hAnsi="Arial" w:cs="Arial"/>
          <w:b/>
          <w:bCs/>
          <w:color w:val="000000"/>
          <w:sz w:val="21"/>
          <w:szCs w:val="21"/>
          <w:bdr w:val="none" w:sz="0" w:space="0" w:color="auto" w:frame="1"/>
          <w:lang w:val="uk-UA" w:eastAsia="ru-RU"/>
        </w:rPr>
        <w:t>Стаття 19.</w:t>
      </w:r>
      <w:r w:rsidRPr="009F4173">
        <w:rPr>
          <w:rFonts w:ascii="Arial" w:eastAsia="Times New Roman" w:hAnsi="Arial" w:cs="Arial"/>
          <w:color w:val="000000"/>
          <w:sz w:val="21"/>
          <w:szCs w:val="21"/>
          <w:lang w:val="uk-UA" w:eastAsia="ru-RU"/>
        </w:rPr>
        <w:t> Державна допомога ВІЛ-інфікованим дітям і дітям, які страждають на хворобу, зумовлену ВІЛ</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26" w:name="o127"/>
      <w:bookmarkEnd w:id="126"/>
      <w:r w:rsidRPr="009F4173">
        <w:rPr>
          <w:rFonts w:ascii="Arial" w:eastAsia="Times New Roman" w:hAnsi="Arial" w:cs="Arial"/>
          <w:color w:val="000000"/>
          <w:sz w:val="21"/>
          <w:szCs w:val="21"/>
          <w:lang w:val="uk-UA" w:eastAsia="ru-RU"/>
        </w:rPr>
        <w:t>1. ВІЛ-інфікованим дітям і дітям, які страждають на хворобу, зумовлену ВІЛ, призначається щомісячна державна допомога у розмірі, встановленому Кабінетом Міністрів України.</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jc w:val="center"/>
        <w:textAlignment w:val="baseline"/>
        <w:rPr>
          <w:rFonts w:ascii="Arial" w:eastAsia="Times New Roman" w:hAnsi="Arial" w:cs="Arial"/>
          <w:color w:val="000000"/>
          <w:sz w:val="21"/>
          <w:szCs w:val="21"/>
          <w:lang w:val="uk-UA" w:eastAsia="ru-RU"/>
        </w:rPr>
      </w:pPr>
      <w:bookmarkStart w:id="127" w:name="o128"/>
      <w:bookmarkEnd w:id="127"/>
      <w:r w:rsidRPr="009F4173">
        <w:rPr>
          <w:rFonts w:ascii="Arial" w:eastAsia="Times New Roman" w:hAnsi="Arial" w:cs="Arial"/>
          <w:b/>
          <w:bCs/>
          <w:color w:val="0000CC"/>
          <w:sz w:val="21"/>
          <w:szCs w:val="21"/>
          <w:bdr w:val="none" w:sz="0" w:space="0" w:color="auto" w:frame="1"/>
          <w:lang w:val="uk-UA" w:eastAsia="ru-RU"/>
        </w:rPr>
        <w:t>Розділ IV</w:t>
      </w:r>
      <w:r w:rsidRPr="009F4173">
        <w:rPr>
          <w:rFonts w:ascii="Arial" w:eastAsia="Times New Roman" w:hAnsi="Arial" w:cs="Arial"/>
          <w:color w:val="0000CC"/>
          <w:sz w:val="21"/>
          <w:szCs w:val="21"/>
          <w:bdr w:val="none" w:sz="0" w:space="0" w:color="auto" w:frame="1"/>
          <w:lang w:val="uk-UA" w:eastAsia="ru-RU"/>
        </w:rPr>
        <w:br/>
        <w:t>СОЦІАЛЬНИЙ ЗАХИСТ МЕДИЧНИХ ТА ІНШИХ ПРАЦІВНИКІВ,</w:t>
      </w:r>
      <w:r w:rsidRPr="009F4173">
        <w:rPr>
          <w:rFonts w:ascii="Arial" w:eastAsia="Times New Roman" w:hAnsi="Arial" w:cs="Arial"/>
          <w:color w:val="0000CC"/>
          <w:sz w:val="21"/>
          <w:szCs w:val="21"/>
          <w:bdr w:val="none" w:sz="0" w:space="0" w:color="auto" w:frame="1"/>
          <w:lang w:val="uk-UA" w:eastAsia="ru-RU"/>
        </w:rPr>
        <w:br/>
        <w:t>ВИКОНАННЯ ПРОФЕСІЙНИХ ОБОВ'ЯЗКІВ ЯКИХ ПОВ'ЯЗАНЕ З ПІДВИЩЕНИМ</w:t>
      </w:r>
      <w:r w:rsidRPr="009F4173">
        <w:rPr>
          <w:rFonts w:ascii="Arial" w:eastAsia="Times New Roman" w:hAnsi="Arial" w:cs="Arial"/>
          <w:color w:val="0000CC"/>
          <w:sz w:val="21"/>
          <w:szCs w:val="21"/>
          <w:bdr w:val="none" w:sz="0" w:space="0" w:color="auto" w:frame="1"/>
          <w:lang w:val="uk-UA" w:eastAsia="ru-RU"/>
        </w:rPr>
        <w:br/>
      </w:r>
      <w:r w:rsidRPr="009F4173">
        <w:rPr>
          <w:rFonts w:ascii="Arial" w:eastAsia="Times New Roman" w:hAnsi="Arial" w:cs="Arial"/>
          <w:color w:val="0000CC"/>
          <w:sz w:val="21"/>
          <w:szCs w:val="21"/>
          <w:bdr w:val="none" w:sz="0" w:space="0" w:color="auto" w:frame="1"/>
          <w:lang w:val="uk-UA" w:eastAsia="ru-RU"/>
        </w:rPr>
        <w:lastRenderedPageBreak/>
        <w:t>РИЗИКОМ ЩОДО ІНФІКУВАННЯ ВІЛ</w:t>
      </w:r>
      <w:r w:rsidRPr="009F4173">
        <w:rPr>
          <w:rFonts w:ascii="Arial" w:eastAsia="Times New Roman" w:hAnsi="Arial" w:cs="Arial"/>
          <w:color w:val="0000CC"/>
          <w:sz w:val="21"/>
          <w:szCs w:val="21"/>
          <w:bdr w:val="none" w:sz="0" w:space="0" w:color="auto" w:frame="1"/>
          <w:lang w:val="uk-UA" w:eastAsia="ru-RU"/>
        </w:rPr>
        <w:br/>
        <w:t> </w:t>
      </w:r>
    </w:p>
    <w:p w:rsidR="009F4173" w:rsidRPr="009F4173" w:rsidRDefault="009F4173" w:rsidP="009F4173">
      <w:pPr>
        <w:shd w:val="clear" w:color="auto" w:fill="FFFFFF"/>
        <w:spacing w:after="0" w:line="240" w:lineRule="auto"/>
        <w:jc w:val="center"/>
        <w:textAlignment w:val="baseline"/>
        <w:rPr>
          <w:rFonts w:ascii="Arial" w:eastAsia="Times New Roman" w:hAnsi="Arial" w:cs="Arial"/>
          <w:color w:val="000000"/>
          <w:sz w:val="21"/>
          <w:szCs w:val="21"/>
          <w:lang w:val="uk-UA" w:eastAsia="ru-RU"/>
        </w:rPr>
      </w:pPr>
      <w:bookmarkStart w:id="128" w:name="o129"/>
      <w:bookmarkEnd w:id="128"/>
      <w:r w:rsidRPr="009F4173">
        <w:rPr>
          <w:rFonts w:ascii="Arial" w:eastAsia="Times New Roman" w:hAnsi="Arial" w:cs="Arial"/>
          <w:b/>
          <w:bCs/>
          <w:color w:val="000000"/>
          <w:sz w:val="21"/>
          <w:szCs w:val="21"/>
          <w:bdr w:val="none" w:sz="0" w:space="0" w:color="auto" w:frame="1"/>
          <w:lang w:val="uk-UA" w:eastAsia="ru-RU"/>
        </w:rPr>
        <w:t>Стаття 20.</w:t>
      </w:r>
      <w:r w:rsidRPr="009F4173">
        <w:rPr>
          <w:rFonts w:ascii="Arial" w:eastAsia="Times New Roman" w:hAnsi="Arial" w:cs="Arial"/>
          <w:color w:val="000000"/>
          <w:sz w:val="21"/>
          <w:szCs w:val="21"/>
          <w:lang w:val="uk-UA" w:eastAsia="ru-RU"/>
        </w:rPr>
        <w:t> Захист від зараження ВІЛ-інфекцією при виконанні</w:t>
      </w:r>
      <w:r w:rsidRPr="009F4173">
        <w:rPr>
          <w:rFonts w:ascii="Arial" w:eastAsia="Times New Roman" w:hAnsi="Arial" w:cs="Arial"/>
          <w:color w:val="000000"/>
          <w:sz w:val="21"/>
          <w:szCs w:val="21"/>
          <w:lang w:val="uk-UA" w:eastAsia="ru-RU"/>
        </w:rPr>
        <w:br/>
        <w:t>професійних обов'язків</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29" w:name="o130"/>
      <w:bookmarkEnd w:id="129"/>
      <w:r w:rsidRPr="009F4173">
        <w:rPr>
          <w:rFonts w:ascii="Arial" w:eastAsia="Times New Roman" w:hAnsi="Arial" w:cs="Arial"/>
          <w:color w:val="000000"/>
          <w:sz w:val="21"/>
          <w:szCs w:val="21"/>
          <w:lang w:val="uk-UA" w:eastAsia="ru-RU"/>
        </w:rPr>
        <w:t>1. Власники або уповноважені ними органи управління організацій, персонал яких проводить діагностичні дослідження на ВІЛ-інфекцію, надає медичну допомогу та соціальні послуги людям, які живуть з ВІЛ, або контактує з кров'ю чи біологічними матеріалами людини, забрудненими ними інструментарієм, обладнанням чи предметами, зобов'язані забезпечити працівників необхідними засобами індивідуального захисту згідно з переліком та нормативами ( </w:t>
      </w:r>
      <w:hyperlink r:id="rId23" w:tgtFrame="_blank" w:history="1">
        <w:r w:rsidRPr="009F4173">
          <w:rPr>
            <w:rFonts w:ascii="Arial" w:eastAsia="Times New Roman" w:hAnsi="Arial" w:cs="Arial"/>
            <w:color w:val="5674B9"/>
            <w:sz w:val="21"/>
            <w:szCs w:val="21"/>
            <w:u w:val="single"/>
            <w:bdr w:val="none" w:sz="0" w:space="0" w:color="auto" w:frame="1"/>
            <w:lang w:val="uk-UA" w:eastAsia="ru-RU"/>
          </w:rPr>
          <w:t>z1978-13</w:t>
        </w:r>
      </w:hyperlink>
      <w:r w:rsidRPr="009F4173">
        <w:rPr>
          <w:rFonts w:ascii="Arial" w:eastAsia="Times New Roman" w:hAnsi="Arial" w:cs="Arial"/>
          <w:color w:val="000000"/>
          <w:sz w:val="21"/>
          <w:szCs w:val="21"/>
          <w:lang w:val="uk-UA" w:eastAsia="ru-RU"/>
        </w:rPr>
        <w:t> ), встановленими центральним органом виконавчої влади, що забезпечує формування державної політики у сфері охорони здоров'я, а також організувати проведення відповідного інструктажу таких працівників щодо використання відповідних засобів індивідуального захисту.</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30" w:name="o131"/>
      <w:bookmarkEnd w:id="130"/>
      <w:r w:rsidRPr="009F4173">
        <w:rPr>
          <w:rFonts w:ascii="Arial" w:eastAsia="Times New Roman" w:hAnsi="Arial" w:cs="Arial"/>
          <w:color w:val="000000"/>
          <w:sz w:val="21"/>
          <w:szCs w:val="21"/>
          <w:lang w:val="uk-UA" w:eastAsia="ru-RU"/>
        </w:rPr>
        <w:t>2. Під час виконання робіт, зазначених у частині першій цієї статті, працівники, виконання професійних обов'язків яких пов'язане з підвищеним ризиком, зобов'язані користуватися відповідними засобами індивідуального захисту.</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31" w:name="o132"/>
      <w:bookmarkEnd w:id="131"/>
      <w:r w:rsidRPr="009F4173">
        <w:rPr>
          <w:rFonts w:ascii="Arial" w:eastAsia="Times New Roman" w:hAnsi="Arial" w:cs="Arial"/>
          <w:color w:val="000000"/>
          <w:sz w:val="21"/>
          <w:szCs w:val="21"/>
          <w:lang w:val="uk-UA" w:eastAsia="ru-RU"/>
        </w:rPr>
        <w:t>3. Типова інструкція щодо порядку використання працівниками, зазначеними у частині першій цієї статті, засобів індивідуального захисту (</w:t>
      </w:r>
      <w:hyperlink r:id="rId24" w:tgtFrame="_blank" w:history="1">
        <w:r w:rsidRPr="009F4173">
          <w:rPr>
            <w:rFonts w:ascii="Arial" w:eastAsia="Times New Roman" w:hAnsi="Arial" w:cs="Arial"/>
            <w:color w:val="5674B9"/>
            <w:sz w:val="21"/>
            <w:szCs w:val="21"/>
            <w:u w:val="single"/>
            <w:bdr w:val="none" w:sz="0" w:space="0" w:color="auto" w:frame="1"/>
            <w:lang w:val="uk-UA" w:eastAsia="ru-RU"/>
          </w:rPr>
          <w:t>z1979-13</w:t>
        </w:r>
      </w:hyperlink>
      <w:r w:rsidRPr="009F4173">
        <w:rPr>
          <w:rFonts w:ascii="Arial" w:eastAsia="Times New Roman" w:hAnsi="Arial" w:cs="Arial"/>
          <w:color w:val="000000"/>
          <w:sz w:val="21"/>
          <w:szCs w:val="21"/>
          <w:lang w:val="uk-UA" w:eastAsia="ru-RU"/>
        </w:rPr>
        <w:t> ) затверджується центральним органом виконавчої влади, що забезпечує формування державної політики у сфері охорони здоров'я.</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32" w:name="o133"/>
      <w:bookmarkEnd w:id="132"/>
      <w:r w:rsidRPr="009F4173">
        <w:rPr>
          <w:rFonts w:ascii="Arial" w:eastAsia="Times New Roman" w:hAnsi="Arial" w:cs="Arial"/>
          <w:color w:val="000000"/>
          <w:sz w:val="21"/>
          <w:szCs w:val="21"/>
          <w:lang w:val="uk-UA" w:eastAsia="ru-RU"/>
        </w:rPr>
        <w:t xml:space="preserve">4. Власники або уповноважені ними органи управління організацій, персонал яких виконує роботи, зазначені у частині першій цієї статті, зобов'язані забезпечити створення умов для проведення екстреної </w:t>
      </w:r>
      <w:proofErr w:type="spellStart"/>
      <w:r w:rsidRPr="009F4173">
        <w:rPr>
          <w:rFonts w:ascii="Arial" w:eastAsia="Times New Roman" w:hAnsi="Arial" w:cs="Arial"/>
          <w:color w:val="000000"/>
          <w:sz w:val="21"/>
          <w:szCs w:val="21"/>
          <w:lang w:val="uk-UA" w:eastAsia="ru-RU"/>
        </w:rPr>
        <w:t>постконтактної</w:t>
      </w:r>
      <w:proofErr w:type="spellEnd"/>
      <w:r w:rsidRPr="009F4173">
        <w:rPr>
          <w:rFonts w:ascii="Arial" w:eastAsia="Times New Roman" w:hAnsi="Arial" w:cs="Arial"/>
          <w:color w:val="000000"/>
          <w:sz w:val="21"/>
          <w:szCs w:val="21"/>
          <w:lang w:val="uk-UA" w:eastAsia="ru-RU"/>
        </w:rPr>
        <w:t xml:space="preserve"> профілактики працівникам, які під час виконання зазначених робіт отримали пошкодження шкірного покриву чи слизової оболонки унаслідок фізичного контакту із забрудненими кров'ю чи біологічними матеріалами людини інструментами, обладнанням чи іншими предметами або зазнали безпосереднього відкритого фізичного контакту з кров'ю чи біологічними матеріалами людини, та умови для проходження такими працівниками за їх бажанням тестування.</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33" w:name="o134"/>
      <w:bookmarkEnd w:id="133"/>
      <w:r w:rsidRPr="009F4173">
        <w:rPr>
          <w:rFonts w:ascii="Arial" w:eastAsia="Times New Roman" w:hAnsi="Arial" w:cs="Arial"/>
          <w:color w:val="000000"/>
          <w:sz w:val="21"/>
          <w:szCs w:val="21"/>
          <w:lang w:val="uk-UA" w:eastAsia="ru-RU"/>
        </w:rPr>
        <w:t xml:space="preserve">5. Порядок проведення екстреної </w:t>
      </w:r>
      <w:proofErr w:type="spellStart"/>
      <w:r w:rsidRPr="009F4173">
        <w:rPr>
          <w:rFonts w:ascii="Arial" w:eastAsia="Times New Roman" w:hAnsi="Arial" w:cs="Arial"/>
          <w:color w:val="000000"/>
          <w:sz w:val="21"/>
          <w:szCs w:val="21"/>
          <w:lang w:val="uk-UA" w:eastAsia="ru-RU"/>
        </w:rPr>
        <w:t>постконтактної</w:t>
      </w:r>
      <w:proofErr w:type="spellEnd"/>
      <w:r w:rsidRPr="009F4173">
        <w:rPr>
          <w:rFonts w:ascii="Arial" w:eastAsia="Times New Roman" w:hAnsi="Arial" w:cs="Arial"/>
          <w:color w:val="000000"/>
          <w:sz w:val="21"/>
          <w:szCs w:val="21"/>
          <w:lang w:val="uk-UA" w:eastAsia="ru-RU"/>
        </w:rPr>
        <w:t xml:space="preserve"> профілактики ( </w:t>
      </w:r>
      <w:hyperlink r:id="rId25" w:tgtFrame="_blank" w:history="1">
        <w:r w:rsidRPr="009F4173">
          <w:rPr>
            <w:rFonts w:ascii="Arial" w:eastAsia="Times New Roman" w:hAnsi="Arial" w:cs="Arial"/>
            <w:color w:val="5674B9"/>
            <w:sz w:val="21"/>
            <w:szCs w:val="21"/>
            <w:u w:val="single"/>
            <w:bdr w:val="none" w:sz="0" w:space="0" w:color="auto" w:frame="1"/>
            <w:lang w:val="uk-UA" w:eastAsia="ru-RU"/>
          </w:rPr>
          <w:t>z1980-13</w:t>
        </w:r>
      </w:hyperlink>
      <w:r w:rsidRPr="009F4173">
        <w:rPr>
          <w:rFonts w:ascii="Arial" w:eastAsia="Times New Roman" w:hAnsi="Arial" w:cs="Arial"/>
          <w:color w:val="000000"/>
          <w:sz w:val="21"/>
          <w:szCs w:val="21"/>
          <w:lang w:val="uk-UA" w:eastAsia="ru-RU"/>
        </w:rPr>
        <w:t> ) у випадках, зазначених у частині четвертій цієї статті, затверджується центральним органом виконавчої влади, що забезпечує формування державної політики у сфері охорони здоров'я.</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34" w:name="o135"/>
      <w:bookmarkEnd w:id="134"/>
      <w:r w:rsidRPr="009F4173">
        <w:rPr>
          <w:rFonts w:ascii="Arial" w:eastAsia="Times New Roman" w:hAnsi="Arial" w:cs="Arial"/>
          <w:b/>
          <w:bCs/>
          <w:color w:val="000000"/>
          <w:sz w:val="21"/>
          <w:szCs w:val="21"/>
          <w:bdr w:val="none" w:sz="0" w:space="0" w:color="auto" w:frame="1"/>
          <w:lang w:val="uk-UA" w:eastAsia="ru-RU"/>
        </w:rPr>
        <w:t>Стаття 21.</w:t>
      </w:r>
      <w:r w:rsidRPr="009F4173">
        <w:rPr>
          <w:rFonts w:ascii="Arial" w:eastAsia="Times New Roman" w:hAnsi="Arial" w:cs="Arial"/>
          <w:color w:val="000000"/>
          <w:sz w:val="21"/>
          <w:szCs w:val="21"/>
          <w:lang w:val="uk-UA" w:eastAsia="ru-RU"/>
        </w:rPr>
        <w:t> Особливості оплати праці, надання відпусток та пенсійного забезпечення окремих категорій працівників, які мають підвищений ризик інфікування ВІЛ</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35" w:name="o136"/>
      <w:bookmarkEnd w:id="135"/>
      <w:r w:rsidRPr="009F4173">
        <w:rPr>
          <w:rFonts w:ascii="Arial" w:eastAsia="Times New Roman" w:hAnsi="Arial" w:cs="Arial"/>
          <w:color w:val="000000"/>
          <w:sz w:val="21"/>
          <w:szCs w:val="21"/>
          <w:lang w:val="uk-UA" w:eastAsia="ru-RU"/>
        </w:rPr>
        <w:t>1. Працівникам, зайнятим у сфері надання медичної допомоги людям, які живуть з ВІЛ, лабораторною діагностикою ВІЛ-інфекції, проведенням наукових досліджень з використанням інфікованого матеріалу, виробництвом біологічних препаратів для діагностики, лікування та профілактики ВІЛ-інфекції, встановлюється доплата до заробітної плати, надається право на пенсію за віком на пільгових умовах та щорічну додаткову відпустку в порядку, встановленому законодавством.</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36" w:name="o137"/>
      <w:bookmarkEnd w:id="136"/>
      <w:r w:rsidRPr="009F4173">
        <w:rPr>
          <w:rFonts w:ascii="Arial" w:eastAsia="Times New Roman" w:hAnsi="Arial" w:cs="Arial"/>
          <w:b/>
          <w:bCs/>
          <w:color w:val="000000"/>
          <w:sz w:val="21"/>
          <w:szCs w:val="21"/>
          <w:bdr w:val="none" w:sz="0" w:space="0" w:color="auto" w:frame="1"/>
          <w:lang w:val="uk-UA" w:eastAsia="ru-RU"/>
        </w:rPr>
        <w:t>Стаття 22.</w:t>
      </w:r>
      <w:r w:rsidRPr="009F4173">
        <w:rPr>
          <w:rFonts w:ascii="Arial" w:eastAsia="Times New Roman" w:hAnsi="Arial" w:cs="Arial"/>
          <w:color w:val="000000"/>
          <w:sz w:val="21"/>
          <w:szCs w:val="21"/>
          <w:lang w:val="uk-UA" w:eastAsia="ru-RU"/>
        </w:rPr>
        <w:t> Порядок підтвердження зв'язку зараження ВІЛ-інфекцією з виконанням працівником своїх професійних обов'язків</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37" w:name="o138"/>
      <w:bookmarkEnd w:id="137"/>
      <w:r w:rsidRPr="009F4173">
        <w:rPr>
          <w:rFonts w:ascii="Arial" w:eastAsia="Times New Roman" w:hAnsi="Arial" w:cs="Arial"/>
          <w:color w:val="000000"/>
          <w:sz w:val="21"/>
          <w:szCs w:val="21"/>
          <w:lang w:val="uk-UA" w:eastAsia="ru-RU"/>
        </w:rPr>
        <w:t>1. ВІЛ-інфекція, якою заразилася особа внаслідок виконання професійних обов'язків, належить до професійних захворювань.</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38" w:name="o139"/>
      <w:bookmarkEnd w:id="138"/>
      <w:r w:rsidRPr="009F4173">
        <w:rPr>
          <w:rFonts w:ascii="Arial" w:eastAsia="Times New Roman" w:hAnsi="Arial" w:cs="Arial"/>
          <w:color w:val="000000"/>
          <w:sz w:val="21"/>
          <w:szCs w:val="21"/>
          <w:lang w:val="uk-UA" w:eastAsia="ru-RU"/>
        </w:rPr>
        <w:t>2. Порядок підтвердження зв'язку зараження ВІЛ-інфекцією з виконанням працівником своїх професійних обов'язків затверджується центральним органом виконавчої влади, що забезпечує формування державної політики у сфері охорони здоров'я.</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39" w:name="o140"/>
      <w:bookmarkEnd w:id="139"/>
      <w:r w:rsidRPr="009F4173">
        <w:rPr>
          <w:rFonts w:ascii="Arial" w:eastAsia="Times New Roman" w:hAnsi="Arial" w:cs="Arial"/>
          <w:b/>
          <w:bCs/>
          <w:color w:val="000000"/>
          <w:sz w:val="21"/>
          <w:szCs w:val="21"/>
          <w:bdr w:val="none" w:sz="0" w:space="0" w:color="auto" w:frame="1"/>
          <w:lang w:val="uk-UA" w:eastAsia="ru-RU"/>
        </w:rPr>
        <w:t>Стаття 23.</w:t>
      </w:r>
      <w:r w:rsidRPr="009F4173">
        <w:rPr>
          <w:rFonts w:ascii="Arial" w:eastAsia="Times New Roman" w:hAnsi="Arial" w:cs="Arial"/>
          <w:color w:val="000000"/>
          <w:sz w:val="21"/>
          <w:szCs w:val="21"/>
          <w:lang w:val="uk-UA" w:eastAsia="ru-RU"/>
        </w:rPr>
        <w:t> Поліпшення житлових умов медичних та інших працівників, які заразилися ВІЛ-інфекцією внаслідок виконання своїх професійних обов'язків</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40" w:name="o141"/>
      <w:bookmarkEnd w:id="140"/>
      <w:r w:rsidRPr="009F4173">
        <w:rPr>
          <w:rFonts w:ascii="Arial" w:eastAsia="Times New Roman" w:hAnsi="Arial" w:cs="Arial"/>
          <w:color w:val="000000"/>
          <w:sz w:val="21"/>
          <w:szCs w:val="21"/>
          <w:lang w:val="uk-UA" w:eastAsia="ru-RU"/>
        </w:rPr>
        <w:lastRenderedPageBreak/>
        <w:t>1. Медичні та інші працівники, які заразилися ВІЛ-інфекцією внаслідок виконання професійних обов'язків, мають право на першочергове поліпшення житлових умов у порядку, встановленому законодавством.</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jc w:val="center"/>
        <w:textAlignment w:val="baseline"/>
        <w:rPr>
          <w:rFonts w:ascii="Arial" w:eastAsia="Times New Roman" w:hAnsi="Arial" w:cs="Arial"/>
          <w:color w:val="000000"/>
          <w:sz w:val="21"/>
          <w:szCs w:val="21"/>
          <w:lang w:val="uk-UA" w:eastAsia="ru-RU"/>
        </w:rPr>
      </w:pPr>
      <w:bookmarkStart w:id="141" w:name="o142"/>
      <w:bookmarkEnd w:id="141"/>
      <w:r w:rsidRPr="009F4173">
        <w:rPr>
          <w:rFonts w:ascii="Arial" w:eastAsia="Times New Roman" w:hAnsi="Arial" w:cs="Arial"/>
          <w:b/>
          <w:bCs/>
          <w:color w:val="0000CC"/>
          <w:sz w:val="21"/>
          <w:szCs w:val="21"/>
          <w:bdr w:val="none" w:sz="0" w:space="0" w:color="auto" w:frame="1"/>
          <w:lang w:val="uk-UA" w:eastAsia="ru-RU"/>
        </w:rPr>
        <w:t>Розділ V</w:t>
      </w:r>
      <w:r w:rsidRPr="009F4173">
        <w:rPr>
          <w:rFonts w:ascii="Arial" w:eastAsia="Times New Roman" w:hAnsi="Arial" w:cs="Arial"/>
          <w:color w:val="0000CC"/>
          <w:sz w:val="21"/>
          <w:szCs w:val="21"/>
          <w:bdr w:val="none" w:sz="0" w:space="0" w:color="auto" w:frame="1"/>
          <w:lang w:val="uk-UA" w:eastAsia="ru-RU"/>
        </w:rPr>
        <w:br/>
        <w:t>ВІДПОВІДАЛЬНІСТЬ ЗА ПОРУШЕННЯ ЗАКОНОДАВСТВА У СФЕРІ</w:t>
      </w:r>
      <w:r w:rsidRPr="009F4173">
        <w:rPr>
          <w:rFonts w:ascii="Arial" w:eastAsia="Times New Roman" w:hAnsi="Arial" w:cs="Arial"/>
          <w:color w:val="0000CC"/>
          <w:sz w:val="21"/>
          <w:szCs w:val="21"/>
          <w:bdr w:val="none" w:sz="0" w:space="0" w:color="auto" w:frame="1"/>
          <w:lang w:val="uk-UA" w:eastAsia="ru-RU"/>
        </w:rPr>
        <w:br/>
        <w:t>ЗАПОБІГАННЯ ПОШИРЕННЮ ВІЛ-ІНФЕКЦІЇ</w:t>
      </w:r>
      <w:r w:rsidRPr="009F4173">
        <w:rPr>
          <w:rFonts w:ascii="Arial" w:eastAsia="Times New Roman" w:hAnsi="Arial" w:cs="Arial"/>
          <w:color w:val="0000CC"/>
          <w:sz w:val="21"/>
          <w:szCs w:val="21"/>
          <w:bdr w:val="none" w:sz="0" w:space="0" w:color="auto" w:frame="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42" w:name="o143"/>
      <w:bookmarkEnd w:id="142"/>
      <w:r w:rsidRPr="009F4173">
        <w:rPr>
          <w:rFonts w:ascii="Arial" w:eastAsia="Times New Roman" w:hAnsi="Arial" w:cs="Arial"/>
          <w:b/>
          <w:bCs/>
          <w:color w:val="000000"/>
          <w:sz w:val="21"/>
          <w:szCs w:val="21"/>
          <w:bdr w:val="none" w:sz="0" w:space="0" w:color="auto" w:frame="1"/>
          <w:lang w:val="uk-UA" w:eastAsia="ru-RU"/>
        </w:rPr>
        <w:t>Стаття 24.</w:t>
      </w:r>
      <w:r w:rsidRPr="009F4173">
        <w:rPr>
          <w:rFonts w:ascii="Arial" w:eastAsia="Times New Roman" w:hAnsi="Arial" w:cs="Arial"/>
          <w:color w:val="000000"/>
          <w:sz w:val="21"/>
          <w:szCs w:val="21"/>
          <w:lang w:val="uk-UA" w:eastAsia="ru-RU"/>
        </w:rPr>
        <w:t> Відповідальність за порушення законодавства</w:t>
      </w:r>
      <w:r>
        <w:rPr>
          <w:rFonts w:ascii="Arial" w:eastAsia="Times New Roman" w:hAnsi="Arial" w:cs="Arial"/>
          <w:color w:val="000000"/>
          <w:sz w:val="21"/>
          <w:szCs w:val="21"/>
          <w:lang w:val="en-US" w:eastAsia="ru-RU"/>
        </w:rPr>
        <w:t xml:space="preserve"> </w:t>
      </w:r>
      <w:r w:rsidRPr="009F4173">
        <w:rPr>
          <w:rFonts w:ascii="Arial" w:eastAsia="Times New Roman" w:hAnsi="Arial" w:cs="Arial"/>
          <w:color w:val="000000"/>
          <w:sz w:val="21"/>
          <w:szCs w:val="21"/>
          <w:lang w:val="uk-UA" w:eastAsia="ru-RU"/>
        </w:rPr>
        <w:t>у сфері захисту прав людей, які живуть з ВІЛ,</w:t>
      </w:r>
      <w:r>
        <w:rPr>
          <w:rFonts w:ascii="Arial" w:eastAsia="Times New Roman" w:hAnsi="Arial" w:cs="Arial"/>
          <w:color w:val="000000"/>
          <w:sz w:val="21"/>
          <w:szCs w:val="21"/>
          <w:lang w:val="en-US" w:eastAsia="ru-RU"/>
        </w:rPr>
        <w:t xml:space="preserve"> </w:t>
      </w:r>
      <w:r w:rsidRPr="009F4173">
        <w:rPr>
          <w:rFonts w:ascii="Arial" w:eastAsia="Times New Roman" w:hAnsi="Arial" w:cs="Arial"/>
          <w:color w:val="000000"/>
          <w:sz w:val="21"/>
          <w:szCs w:val="21"/>
          <w:lang w:val="uk-UA" w:eastAsia="ru-RU"/>
        </w:rPr>
        <w:t>та відповідальність за завідоме створення</w:t>
      </w:r>
      <w:r>
        <w:rPr>
          <w:rFonts w:ascii="Arial" w:eastAsia="Times New Roman" w:hAnsi="Arial" w:cs="Arial"/>
          <w:color w:val="000000"/>
          <w:sz w:val="21"/>
          <w:szCs w:val="21"/>
          <w:lang w:val="en-US" w:eastAsia="ru-RU"/>
        </w:rPr>
        <w:t xml:space="preserve"> </w:t>
      </w:r>
      <w:r w:rsidRPr="009F4173">
        <w:rPr>
          <w:rFonts w:ascii="Arial" w:eastAsia="Times New Roman" w:hAnsi="Arial" w:cs="Arial"/>
          <w:color w:val="000000"/>
          <w:sz w:val="21"/>
          <w:szCs w:val="21"/>
          <w:lang w:val="uk-UA" w:eastAsia="ru-RU"/>
        </w:rPr>
        <w:t>ризику небезпеки зараження чи зараження</w:t>
      </w:r>
      <w:r>
        <w:rPr>
          <w:rFonts w:ascii="Arial" w:eastAsia="Times New Roman" w:hAnsi="Arial" w:cs="Arial"/>
          <w:color w:val="000000"/>
          <w:sz w:val="21"/>
          <w:szCs w:val="21"/>
          <w:lang w:val="en-US" w:eastAsia="ru-RU"/>
        </w:rPr>
        <w:t xml:space="preserve"> </w:t>
      </w:r>
      <w:r w:rsidRPr="009F4173">
        <w:rPr>
          <w:rFonts w:ascii="Arial" w:eastAsia="Times New Roman" w:hAnsi="Arial" w:cs="Arial"/>
          <w:color w:val="000000"/>
          <w:sz w:val="21"/>
          <w:szCs w:val="21"/>
          <w:lang w:val="uk-UA" w:eastAsia="ru-RU"/>
        </w:rPr>
        <w:t>ВІЛ-інфекцією іншої особи</w:t>
      </w:r>
      <w:r w:rsidRPr="009F4173">
        <w:rPr>
          <w:rFonts w:ascii="Arial" w:eastAsia="Times New Roman" w:hAnsi="Arial" w:cs="Arial"/>
          <w:color w:val="000000"/>
          <w:sz w:val="21"/>
          <w:szCs w:val="21"/>
          <w:lang w:val="uk-UA" w:eastAsia="ru-RU"/>
        </w:rPr>
        <w:br/>
        <w:t> </w:t>
      </w:r>
    </w:p>
    <w:p w:rsidR="009F4173" w:rsidRPr="009F4173" w:rsidRDefault="009F4173" w:rsidP="009F4173">
      <w:pPr>
        <w:shd w:val="clear" w:color="auto" w:fill="FFFFFF"/>
        <w:spacing w:after="0" w:line="240" w:lineRule="auto"/>
        <w:textAlignment w:val="baseline"/>
        <w:rPr>
          <w:rFonts w:ascii="Arial" w:eastAsia="Times New Roman" w:hAnsi="Arial" w:cs="Arial"/>
          <w:color w:val="000000"/>
          <w:sz w:val="21"/>
          <w:szCs w:val="21"/>
          <w:lang w:val="uk-UA" w:eastAsia="ru-RU"/>
        </w:rPr>
      </w:pPr>
      <w:bookmarkStart w:id="143" w:name="o144"/>
      <w:bookmarkEnd w:id="143"/>
      <w:r w:rsidRPr="009F4173">
        <w:rPr>
          <w:rFonts w:ascii="Arial" w:eastAsia="Times New Roman" w:hAnsi="Arial" w:cs="Arial"/>
          <w:color w:val="000000"/>
          <w:sz w:val="21"/>
          <w:szCs w:val="21"/>
          <w:lang w:val="uk-UA" w:eastAsia="ru-RU"/>
        </w:rPr>
        <w:t>1. Порушення законодавства у сфері запобігання поширенню ВІЛ-інфекції тягне за собою дисциплінарну, цивільно-правову, адміністративну або кримінальну відповідальність у встановленому законом порядку.</w:t>
      </w:r>
      <w:r w:rsidRPr="009F4173">
        <w:rPr>
          <w:rFonts w:ascii="Arial" w:eastAsia="Times New Roman" w:hAnsi="Arial" w:cs="Arial"/>
          <w:color w:val="000000"/>
          <w:sz w:val="21"/>
          <w:szCs w:val="21"/>
          <w:lang w:val="uk-UA" w:eastAsia="ru-RU"/>
        </w:rPr>
        <w:br/>
      </w:r>
      <w:r w:rsidRPr="009F4173">
        <w:rPr>
          <w:rFonts w:ascii="Arial" w:eastAsia="Times New Roman" w:hAnsi="Arial" w:cs="Arial"/>
          <w:color w:val="000000"/>
          <w:sz w:val="21"/>
          <w:szCs w:val="21"/>
          <w:lang w:val="uk-UA" w:eastAsia="ru-RU"/>
        </w:rPr>
        <w:br/>
        <w:t> </w:t>
      </w:r>
    </w:p>
    <w:tbl>
      <w:tblPr>
        <w:tblW w:w="0" w:type="auto"/>
        <w:jc w:val="center"/>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3134"/>
      </w:tblGrid>
      <w:tr w:rsidR="009F4173" w:rsidRPr="009F4173" w:rsidTr="009F4173">
        <w:trPr>
          <w:jc w:val="center"/>
        </w:trPr>
        <w:tc>
          <w:tcPr>
            <w:tcW w:w="0" w:type="auto"/>
            <w:tcBorders>
              <w:top w:val="single" w:sz="2" w:space="0" w:color="auto"/>
              <w:left w:val="single" w:sz="2" w:space="0" w:color="auto"/>
              <w:bottom w:val="single" w:sz="2" w:space="0" w:color="auto"/>
              <w:right w:val="single" w:sz="2" w:space="0" w:color="auto"/>
            </w:tcBorders>
            <w:shd w:val="clear" w:color="auto" w:fill="FFFFFF"/>
            <w:noWrap/>
            <w:hideMark/>
          </w:tcPr>
          <w:p w:rsidR="009F4173" w:rsidRPr="009F4173" w:rsidRDefault="009F4173" w:rsidP="009F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000000"/>
                <w:sz w:val="20"/>
                <w:szCs w:val="20"/>
                <w:lang w:val="uk-UA" w:eastAsia="ru-RU"/>
              </w:rPr>
            </w:pPr>
            <w:bookmarkStart w:id="144" w:name="o145"/>
            <w:bookmarkEnd w:id="144"/>
            <w:r w:rsidRPr="009F4173">
              <w:rPr>
                <w:rFonts w:ascii="Arial" w:eastAsia="Times New Roman" w:hAnsi="Arial" w:cs="Arial"/>
                <w:color w:val="333333"/>
                <w:sz w:val="20"/>
                <w:szCs w:val="20"/>
                <w:bdr w:val="none" w:sz="0" w:space="0" w:color="auto" w:frame="1"/>
                <w:lang w:val="uk-UA" w:eastAsia="ru-RU"/>
              </w:rPr>
              <w:t xml:space="preserve"> Президент України    Л.КРАВЧУК </w:t>
            </w:r>
            <w:r w:rsidRPr="009F4173">
              <w:rPr>
                <w:rFonts w:ascii="Arial" w:eastAsia="Times New Roman" w:hAnsi="Arial" w:cs="Arial"/>
                <w:color w:val="333333"/>
                <w:sz w:val="20"/>
                <w:szCs w:val="20"/>
                <w:bdr w:val="none" w:sz="0" w:space="0" w:color="auto" w:frame="1"/>
                <w:lang w:val="uk-UA" w:eastAsia="ru-RU"/>
              </w:rPr>
              <w:br/>
            </w:r>
          </w:p>
          <w:p w:rsidR="009F4173" w:rsidRPr="009F4173" w:rsidRDefault="009F4173" w:rsidP="009F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Arial" w:eastAsia="Times New Roman" w:hAnsi="Arial" w:cs="Arial"/>
                <w:color w:val="000000"/>
                <w:sz w:val="20"/>
                <w:szCs w:val="20"/>
                <w:lang w:val="uk-UA" w:eastAsia="ru-RU"/>
              </w:rPr>
            </w:pPr>
            <w:bookmarkStart w:id="145" w:name="o146"/>
            <w:bookmarkEnd w:id="145"/>
            <w:r w:rsidRPr="009F4173">
              <w:rPr>
                <w:rFonts w:ascii="Arial" w:eastAsia="Times New Roman" w:hAnsi="Arial" w:cs="Arial"/>
                <w:color w:val="333333"/>
                <w:sz w:val="20"/>
                <w:szCs w:val="20"/>
                <w:bdr w:val="none" w:sz="0" w:space="0" w:color="auto" w:frame="1"/>
                <w:lang w:val="uk-UA" w:eastAsia="ru-RU"/>
              </w:rPr>
              <w:t xml:space="preserve"> м. Київ, 12 грудня 1991 року </w:t>
            </w:r>
            <w:r w:rsidRPr="009F4173">
              <w:rPr>
                <w:rFonts w:ascii="Arial" w:eastAsia="Times New Roman" w:hAnsi="Arial" w:cs="Arial"/>
                <w:color w:val="333333"/>
                <w:sz w:val="20"/>
                <w:szCs w:val="20"/>
                <w:bdr w:val="none" w:sz="0" w:space="0" w:color="auto" w:frame="1"/>
                <w:lang w:val="uk-UA" w:eastAsia="ru-RU"/>
              </w:rPr>
              <w:br/>
              <w:t>N 1972-XII</w:t>
            </w:r>
          </w:p>
        </w:tc>
      </w:tr>
    </w:tbl>
    <w:p w:rsidR="000B5A18" w:rsidRPr="009F4173" w:rsidRDefault="000B5A18" w:rsidP="009F4173">
      <w:pPr>
        <w:rPr>
          <w:rFonts w:ascii="Arial" w:hAnsi="Arial" w:cs="Arial"/>
          <w:lang w:val="en-US"/>
        </w:rPr>
      </w:pPr>
    </w:p>
    <w:sectPr w:rsidR="000B5A18" w:rsidRPr="009F417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173"/>
    <w:rsid w:val="000B5A18"/>
    <w:rsid w:val="009F4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F4173"/>
  </w:style>
  <w:style w:type="character" w:styleId="a3">
    <w:name w:val="Hyperlink"/>
    <w:basedOn w:val="a0"/>
    <w:uiPriority w:val="99"/>
    <w:semiHidden/>
    <w:unhideWhenUsed/>
    <w:rsid w:val="009F4173"/>
    <w:rPr>
      <w:color w:val="0000FF"/>
      <w:u w:val="single"/>
    </w:rPr>
  </w:style>
  <w:style w:type="paragraph" w:styleId="HTML">
    <w:name w:val="HTML Preformatted"/>
    <w:basedOn w:val="a"/>
    <w:link w:val="HTML0"/>
    <w:uiPriority w:val="99"/>
    <w:unhideWhenUsed/>
    <w:rsid w:val="009F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F4173"/>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F4173"/>
  </w:style>
  <w:style w:type="character" w:styleId="a3">
    <w:name w:val="Hyperlink"/>
    <w:basedOn w:val="a0"/>
    <w:uiPriority w:val="99"/>
    <w:semiHidden/>
    <w:unhideWhenUsed/>
    <w:rsid w:val="009F4173"/>
    <w:rPr>
      <w:color w:val="0000FF"/>
      <w:u w:val="single"/>
    </w:rPr>
  </w:style>
  <w:style w:type="paragraph" w:styleId="HTML">
    <w:name w:val="HTML Preformatted"/>
    <w:basedOn w:val="a"/>
    <w:link w:val="HTML0"/>
    <w:uiPriority w:val="99"/>
    <w:unhideWhenUsed/>
    <w:rsid w:val="009F41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F4173"/>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836602">
      <w:bodyDiv w:val="1"/>
      <w:marLeft w:val="0"/>
      <w:marRight w:val="0"/>
      <w:marTop w:val="0"/>
      <w:marBottom w:val="0"/>
      <w:divBdr>
        <w:top w:val="none" w:sz="0" w:space="0" w:color="auto"/>
        <w:left w:val="none" w:sz="0" w:space="0" w:color="auto"/>
        <w:bottom w:val="none" w:sz="0" w:space="0" w:color="auto"/>
        <w:right w:val="none" w:sz="0" w:space="0" w:color="auto"/>
      </w:divBdr>
      <w:divsChild>
        <w:div w:id="1561818361">
          <w:marLeft w:val="0"/>
          <w:marRight w:val="0"/>
          <w:marTop w:val="0"/>
          <w:marBottom w:val="0"/>
          <w:divBdr>
            <w:top w:val="none" w:sz="0" w:space="0" w:color="auto"/>
            <w:left w:val="none" w:sz="0" w:space="0" w:color="auto"/>
            <w:bottom w:val="none" w:sz="0" w:space="0" w:color="auto"/>
            <w:right w:val="none" w:sz="0" w:space="0" w:color="auto"/>
          </w:divBdr>
        </w:div>
        <w:div w:id="328139736">
          <w:marLeft w:val="0"/>
          <w:marRight w:val="0"/>
          <w:marTop w:val="0"/>
          <w:marBottom w:val="0"/>
          <w:divBdr>
            <w:top w:val="none" w:sz="0" w:space="0" w:color="auto"/>
            <w:left w:val="none" w:sz="0" w:space="0" w:color="auto"/>
            <w:bottom w:val="none" w:sz="0" w:space="0" w:color="auto"/>
            <w:right w:val="none" w:sz="0" w:space="0" w:color="auto"/>
          </w:divBdr>
        </w:div>
        <w:div w:id="2095399588">
          <w:marLeft w:val="0"/>
          <w:marRight w:val="0"/>
          <w:marTop w:val="0"/>
          <w:marBottom w:val="0"/>
          <w:divBdr>
            <w:top w:val="none" w:sz="0" w:space="0" w:color="auto"/>
            <w:left w:val="none" w:sz="0" w:space="0" w:color="auto"/>
            <w:bottom w:val="none" w:sz="0" w:space="0" w:color="auto"/>
            <w:right w:val="none" w:sz="0" w:space="0" w:color="auto"/>
          </w:divBdr>
        </w:div>
        <w:div w:id="547185986">
          <w:marLeft w:val="0"/>
          <w:marRight w:val="0"/>
          <w:marTop w:val="0"/>
          <w:marBottom w:val="0"/>
          <w:divBdr>
            <w:top w:val="none" w:sz="0" w:space="0" w:color="auto"/>
            <w:left w:val="none" w:sz="0" w:space="0" w:color="auto"/>
            <w:bottom w:val="none" w:sz="0" w:space="0" w:color="auto"/>
            <w:right w:val="none" w:sz="0" w:space="0" w:color="auto"/>
          </w:divBdr>
        </w:div>
        <w:div w:id="1142193475">
          <w:marLeft w:val="0"/>
          <w:marRight w:val="0"/>
          <w:marTop w:val="0"/>
          <w:marBottom w:val="0"/>
          <w:divBdr>
            <w:top w:val="none" w:sz="0" w:space="0" w:color="auto"/>
            <w:left w:val="none" w:sz="0" w:space="0" w:color="auto"/>
            <w:bottom w:val="none" w:sz="0" w:space="0" w:color="auto"/>
            <w:right w:val="none" w:sz="0" w:space="0" w:color="auto"/>
          </w:divBdr>
        </w:div>
        <w:div w:id="541793181">
          <w:marLeft w:val="0"/>
          <w:marRight w:val="0"/>
          <w:marTop w:val="0"/>
          <w:marBottom w:val="0"/>
          <w:divBdr>
            <w:top w:val="none" w:sz="0" w:space="0" w:color="auto"/>
            <w:left w:val="none" w:sz="0" w:space="0" w:color="auto"/>
            <w:bottom w:val="none" w:sz="0" w:space="0" w:color="auto"/>
            <w:right w:val="none" w:sz="0" w:space="0" w:color="auto"/>
          </w:divBdr>
        </w:div>
        <w:div w:id="1921481851">
          <w:marLeft w:val="0"/>
          <w:marRight w:val="0"/>
          <w:marTop w:val="0"/>
          <w:marBottom w:val="0"/>
          <w:divBdr>
            <w:top w:val="none" w:sz="0" w:space="0" w:color="auto"/>
            <w:left w:val="none" w:sz="0" w:space="0" w:color="auto"/>
            <w:bottom w:val="none" w:sz="0" w:space="0" w:color="auto"/>
            <w:right w:val="none" w:sz="0" w:space="0" w:color="auto"/>
          </w:divBdr>
        </w:div>
        <w:div w:id="608388306">
          <w:marLeft w:val="0"/>
          <w:marRight w:val="0"/>
          <w:marTop w:val="0"/>
          <w:marBottom w:val="0"/>
          <w:divBdr>
            <w:top w:val="none" w:sz="0" w:space="0" w:color="auto"/>
            <w:left w:val="none" w:sz="0" w:space="0" w:color="auto"/>
            <w:bottom w:val="none" w:sz="0" w:space="0" w:color="auto"/>
            <w:right w:val="none" w:sz="0" w:space="0" w:color="auto"/>
          </w:divBdr>
        </w:div>
        <w:div w:id="1275593341">
          <w:marLeft w:val="0"/>
          <w:marRight w:val="0"/>
          <w:marTop w:val="0"/>
          <w:marBottom w:val="0"/>
          <w:divBdr>
            <w:top w:val="none" w:sz="0" w:space="0" w:color="auto"/>
            <w:left w:val="none" w:sz="0" w:space="0" w:color="auto"/>
            <w:bottom w:val="none" w:sz="0" w:space="0" w:color="auto"/>
            <w:right w:val="none" w:sz="0" w:space="0" w:color="auto"/>
          </w:divBdr>
        </w:div>
        <w:div w:id="92013868">
          <w:marLeft w:val="0"/>
          <w:marRight w:val="0"/>
          <w:marTop w:val="0"/>
          <w:marBottom w:val="0"/>
          <w:divBdr>
            <w:top w:val="none" w:sz="0" w:space="0" w:color="auto"/>
            <w:left w:val="none" w:sz="0" w:space="0" w:color="auto"/>
            <w:bottom w:val="none" w:sz="0" w:space="0" w:color="auto"/>
            <w:right w:val="none" w:sz="0" w:space="0" w:color="auto"/>
          </w:divBdr>
        </w:div>
        <w:div w:id="1797722097">
          <w:marLeft w:val="0"/>
          <w:marRight w:val="0"/>
          <w:marTop w:val="0"/>
          <w:marBottom w:val="0"/>
          <w:divBdr>
            <w:top w:val="none" w:sz="0" w:space="0" w:color="auto"/>
            <w:left w:val="none" w:sz="0" w:space="0" w:color="auto"/>
            <w:bottom w:val="none" w:sz="0" w:space="0" w:color="auto"/>
            <w:right w:val="none" w:sz="0" w:space="0" w:color="auto"/>
          </w:divBdr>
        </w:div>
        <w:div w:id="291791569">
          <w:marLeft w:val="0"/>
          <w:marRight w:val="0"/>
          <w:marTop w:val="0"/>
          <w:marBottom w:val="0"/>
          <w:divBdr>
            <w:top w:val="none" w:sz="0" w:space="0" w:color="auto"/>
            <w:left w:val="none" w:sz="0" w:space="0" w:color="auto"/>
            <w:bottom w:val="none" w:sz="0" w:space="0" w:color="auto"/>
            <w:right w:val="none" w:sz="0" w:space="0" w:color="auto"/>
          </w:divBdr>
        </w:div>
        <w:div w:id="549465054">
          <w:marLeft w:val="0"/>
          <w:marRight w:val="0"/>
          <w:marTop w:val="0"/>
          <w:marBottom w:val="0"/>
          <w:divBdr>
            <w:top w:val="none" w:sz="0" w:space="0" w:color="auto"/>
            <w:left w:val="none" w:sz="0" w:space="0" w:color="auto"/>
            <w:bottom w:val="none" w:sz="0" w:space="0" w:color="auto"/>
            <w:right w:val="none" w:sz="0" w:space="0" w:color="auto"/>
          </w:divBdr>
        </w:div>
        <w:div w:id="176503063">
          <w:marLeft w:val="0"/>
          <w:marRight w:val="0"/>
          <w:marTop w:val="0"/>
          <w:marBottom w:val="0"/>
          <w:divBdr>
            <w:top w:val="none" w:sz="0" w:space="0" w:color="auto"/>
            <w:left w:val="none" w:sz="0" w:space="0" w:color="auto"/>
            <w:bottom w:val="none" w:sz="0" w:space="0" w:color="auto"/>
            <w:right w:val="none" w:sz="0" w:space="0" w:color="auto"/>
          </w:divBdr>
        </w:div>
        <w:div w:id="878321699">
          <w:marLeft w:val="0"/>
          <w:marRight w:val="0"/>
          <w:marTop w:val="0"/>
          <w:marBottom w:val="0"/>
          <w:divBdr>
            <w:top w:val="none" w:sz="0" w:space="0" w:color="auto"/>
            <w:left w:val="none" w:sz="0" w:space="0" w:color="auto"/>
            <w:bottom w:val="none" w:sz="0" w:space="0" w:color="auto"/>
            <w:right w:val="none" w:sz="0" w:space="0" w:color="auto"/>
          </w:divBdr>
        </w:div>
        <w:div w:id="1628928363">
          <w:marLeft w:val="0"/>
          <w:marRight w:val="0"/>
          <w:marTop w:val="0"/>
          <w:marBottom w:val="0"/>
          <w:divBdr>
            <w:top w:val="none" w:sz="0" w:space="0" w:color="auto"/>
            <w:left w:val="none" w:sz="0" w:space="0" w:color="auto"/>
            <w:bottom w:val="none" w:sz="0" w:space="0" w:color="auto"/>
            <w:right w:val="none" w:sz="0" w:space="0" w:color="auto"/>
          </w:divBdr>
        </w:div>
        <w:div w:id="810752792">
          <w:marLeft w:val="0"/>
          <w:marRight w:val="0"/>
          <w:marTop w:val="0"/>
          <w:marBottom w:val="0"/>
          <w:divBdr>
            <w:top w:val="none" w:sz="0" w:space="0" w:color="auto"/>
            <w:left w:val="none" w:sz="0" w:space="0" w:color="auto"/>
            <w:bottom w:val="none" w:sz="0" w:space="0" w:color="auto"/>
            <w:right w:val="none" w:sz="0" w:space="0" w:color="auto"/>
          </w:divBdr>
        </w:div>
        <w:div w:id="1865946174">
          <w:marLeft w:val="0"/>
          <w:marRight w:val="0"/>
          <w:marTop w:val="0"/>
          <w:marBottom w:val="0"/>
          <w:divBdr>
            <w:top w:val="none" w:sz="0" w:space="0" w:color="auto"/>
            <w:left w:val="none" w:sz="0" w:space="0" w:color="auto"/>
            <w:bottom w:val="none" w:sz="0" w:space="0" w:color="auto"/>
            <w:right w:val="none" w:sz="0" w:space="0" w:color="auto"/>
          </w:divBdr>
        </w:div>
        <w:div w:id="782312126">
          <w:marLeft w:val="0"/>
          <w:marRight w:val="0"/>
          <w:marTop w:val="0"/>
          <w:marBottom w:val="0"/>
          <w:divBdr>
            <w:top w:val="none" w:sz="0" w:space="0" w:color="auto"/>
            <w:left w:val="none" w:sz="0" w:space="0" w:color="auto"/>
            <w:bottom w:val="none" w:sz="0" w:space="0" w:color="auto"/>
            <w:right w:val="none" w:sz="0" w:space="0" w:color="auto"/>
          </w:divBdr>
        </w:div>
        <w:div w:id="1499999582">
          <w:marLeft w:val="0"/>
          <w:marRight w:val="0"/>
          <w:marTop w:val="0"/>
          <w:marBottom w:val="0"/>
          <w:divBdr>
            <w:top w:val="none" w:sz="0" w:space="0" w:color="auto"/>
            <w:left w:val="none" w:sz="0" w:space="0" w:color="auto"/>
            <w:bottom w:val="none" w:sz="0" w:space="0" w:color="auto"/>
            <w:right w:val="none" w:sz="0" w:space="0" w:color="auto"/>
          </w:divBdr>
        </w:div>
        <w:div w:id="380449066">
          <w:marLeft w:val="0"/>
          <w:marRight w:val="0"/>
          <w:marTop w:val="0"/>
          <w:marBottom w:val="0"/>
          <w:divBdr>
            <w:top w:val="none" w:sz="0" w:space="0" w:color="auto"/>
            <w:left w:val="none" w:sz="0" w:space="0" w:color="auto"/>
            <w:bottom w:val="none" w:sz="0" w:space="0" w:color="auto"/>
            <w:right w:val="none" w:sz="0" w:space="0" w:color="auto"/>
          </w:divBdr>
        </w:div>
        <w:div w:id="756092765">
          <w:marLeft w:val="0"/>
          <w:marRight w:val="0"/>
          <w:marTop w:val="0"/>
          <w:marBottom w:val="0"/>
          <w:divBdr>
            <w:top w:val="none" w:sz="0" w:space="0" w:color="auto"/>
            <w:left w:val="none" w:sz="0" w:space="0" w:color="auto"/>
            <w:bottom w:val="none" w:sz="0" w:space="0" w:color="auto"/>
            <w:right w:val="none" w:sz="0" w:space="0" w:color="auto"/>
          </w:divBdr>
        </w:div>
        <w:div w:id="1996832417">
          <w:marLeft w:val="0"/>
          <w:marRight w:val="0"/>
          <w:marTop w:val="0"/>
          <w:marBottom w:val="0"/>
          <w:divBdr>
            <w:top w:val="none" w:sz="0" w:space="0" w:color="auto"/>
            <w:left w:val="none" w:sz="0" w:space="0" w:color="auto"/>
            <w:bottom w:val="none" w:sz="0" w:space="0" w:color="auto"/>
            <w:right w:val="none" w:sz="0" w:space="0" w:color="auto"/>
          </w:divBdr>
        </w:div>
        <w:div w:id="1190141033">
          <w:marLeft w:val="0"/>
          <w:marRight w:val="0"/>
          <w:marTop w:val="0"/>
          <w:marBottom w:val="0"/>
          <w:divBdr>
            <w:top w:val="none" w:sz="0" w:space="0" w:color="auto"/>
            <w:left w:val="none" w:sz="0" w:space="0" w:color="auto"/>
            <w:bottom w:val="none" w:sz="0" w:space="0" w:color="auto"/>
            <w:right w:val="none" w:sz="0" w:space="0" w:color="auto"/>
          </w:divBdr>
        </w:div>
        <w:div w:id="66418057">
          <w:marLeft w:val="0"/>
          <w:marRight w:val="0"/>
          <w:marTop w:val="0"/>
          <w:marBottom w:val="0"/>
          <w:divBdr>
            <w:top w:val="none" w:sz="0" w:space="0" w:color="auto"/>
            <w:left w:val="none" w:sz="0" w:space="0" w:color="auto"/>
            <w:bottom w:val="none" w:sz="0" w:space="0" w:color="auto"/>
            <w:right w:val="none" w:sz="0" w:space="0" w:color="auto"/>
          </w:divBdr>
        </w:div>
        <w:div w:id="750394934">
          <w:marLeft w:val="0"/>
          <w:marRight w:val="0"/>
          <w:marTop w:val="0"/>
          <w:marBottom w:val="0"/>
          <w:divBdr>
            <w:top w:val="none" w:sz="0" w:space="0" w:color="auto"/>
            <w:left w:val="none" w:sz="0" w:space="0" w:color="auto"/>
            <w:bottom w:val="none" w:sz="0" w:space="0" w:color="auto"/>
            <w:right w:val="none" w:sz="0" w:space="0" w:color="auto"/>
          </w:divBdr>
        </w:div>
        <w:div w:id="454177124">
          <w:marLeft w:val="0"/>
          <w:marRight w:val="0"/>
          <w:marTop w:val="0"/>
          <w:marBottom w:val="0"/>
          <w:divBdr>
            <w:top w:val="none" w:sz="0" w:space="0" w:color="auto"/>
            <w:left w:val="none" w:sz="0" w:space="0" w:color="auto"/>
            <w:bottom w:val="none" w:sz="0" w:space="0" w:color="auto"/>
            <w:right w:val="none" w:sz="0" w:space="0" w:color="auto"/>
          </w:divBdr>
        </w:div>
        <w:div w:id="1564943589">
          <w:marLeft w:val="0"/>
          <w:marRight w:val="0"/>
          <w:marTop w:val="0"/>
          <w:marBottom w:val="0"/>
          <w:divBdr>
            <w:top w:val="none" w:sz="0" w:space="0" w:color="auto"/>
            <w:left w:val="none" w:sz="0" w:space="0" w:color="auto"/>
            <w:bottom w:val="none" w:sz="0" w:space="0" w:color="auto"/>
            <w:right w:val="none" w:sz="0" w:space="0" w:color="auto"/>
          </w:divBdr>
        </w:div>
        <w:div w:id="1855654853">
          <w:marLeft w:val="0"/>
          <w:marRight w:val="0"/>
          <w:marTop w:val="0"/>
          <w:marBottom w:val="0"/>
          <w:divBdr>
            <w:top w:val="none" w:sz="0" w:space="0" w:color="auto"/>
            <w:left w:val="none" w:sz="0" w:space="0" w:color="auto"/>
            <w:bottom w:val="none" w:sz="0" w:space="0" w:color="auto"/>
            <w:right w:val="none" w:sz="0" w:space="0" w:color="auto"/>
          </w:divBdr>
        </w:div>
        <w:div w:id="343092039">
          <w:marLeft w:val="0"/>
          <w:marRight w:val="0"/>
          <w:marTop w:val="0"/>
          <w:marBottom w:val="0"/>
          <w:divBdr>
            <w:top w:val="none" w:sz="0" w:space="0" w:color="auto"/>
            <w:left w:val="none" w:sz="0" w:space="0" w:color="auto"/>
            <w:bottom w:val="none" w:sz="0" w:space="0" w:color="auto"/>
            <w:right w:val="none" w:sz="0" w:space="0" w:color="auto"/>
          </w:divBdr>
        </w:div>
        <w:div w:id="1731033642">
          <w:marLeft w:val="0"/>
          <w:marRight w:val="0"/>
          <w:marTop w:val="0"/>
          <w:marBottom w:val="0"/>
          <w:divBdr>
            <w:top w:val="none" w:sz="0" w:space="0" w:color="auto"/>
            <w:left w:val="none" w:sz="0" w:space="0" w:color="auto"/>
            <w:bottom w:val="none" w:sz="0" w:space="0" w:color="auto"/>
            <w:right w:val="none" w:sz="0" w:space="0" w:color="auto"/>
          </w:divBdr>
        </w:div>
        <w:div w:id="1132014696">
          <w:marLeft w:val="0"/>
          <w:marRight w:val="0"/>
          <w:marTop w:val="0"/>
          <w:marBottom w:val="0"/>
          <w:divBdr>
            <w:top w:val="none" w:sz="0" w:space="0" w:color="auto"/>
            <w:left w:val="none" w:sz="0" w:space="0" w:color="auto"/>
            <w:bottom w:val="none" w:sz="0" w:space="0" w:color="auto"/>
            <w:right w:val="none" w:sz="0" w:space="0" w:color="auto"/>
          </w:divBdr>
        </w:div>
        <w:div w:id="669023876">
          <w:marLeft w:val="0"/>
          <w:marRight w:val="0"/>
          <w:marTop w:val="0"/>
          <w:marBottom w:val="0"/>
          <w:divBdr>
            <w:top w:val="none" w:sz="0" w:space="0" w:color="auto"/>
            <w:left w:val="none" w:sz="0" w:space="0" w:color="auto"/>
            <w:bottom w:val="none" w:sz="0" w:space="0" w:color="auto"/>
            <w:right w:val="none" w:sz="0" w:space="0" w:color="auto"/>
          </w:divBdr>
        </w:div>
        <w:div w:id="1020742815">
          <w:marLeft w:val="0"/>
          <w:marRight w:val="0"/>
          <w:marTop w:val="0"/>
          <w:marBottom w:val="0"/>
          <w:divBdr>
            <w:top w:val="none" w:sz="0" w:space="0" w:color="auto"/>
            <w:left w:val="none" w:sz="0" w:space="0" w:color="auto"/>
            <w:bottom w:val="none" w:sz="0" w:space="0" w:color="auto"/>
            <w:right w:val="none" w:sz="0" w:space="0" w:color="auto"/>
          </w:divBdr>
        </w:div>
        <w:div w:id="238487055">
          <w:marLeft w:val="0"/>
          <w:marRight w:val="0"/>
          <w:marTop w:val="0"/>
          <w:marBottom w:val="0"/>
          <w:divBdr>
            <w:top w:val="none" w:sz="0" w:space="0" w:color="auto"/>
            <w:left w:val="none" w:sz="0" w:space="0" w:color="auto"/>
            <w:bottom w:val="none" w:sz="0" w:space="0" w:color="auto"/>
            <w:right w:val="none" w:sz="0" w:space="0" w:color="auto"/>
          </w:divBdr>
        </w:div>
        <w:div w:id="52436673">
          <w:marLeft w:val="0"/>
          <w:marRight w:val="0"/>
          <w:marTop w:val="0"/>
          <w:marBottom w:val="0"/>
          <w:divBdr>
            <w:top w:val="none" w:sz="0" w:space="0" w:color="auto"/>
            <w:left w:val="none" w:sz="0" w:space="0" w:color="auto"/>
            <w:bottom w:val="none" w:sz="0" w:space="0" w:color="auto"/>
            <w:right w:val="none" w:sz="0" w:space="0" w:color="auto"/>
          </w:divBdr>
        </w:div>
        <w:div w:id="1489861994">
          <w:marLeft w:val="0"/>
          <w:marRight w:val="0"/>
          <w:marTop w:val="0"/>
          <w:marBottom w:val="0"/>
          <w:divBdr>
            <w:top w:val="none" w:sz="0" w:space="0" w:color="auto"/>
            <w:left w:val="none" w:sz="0" w:space="0" w:color="auto"/>
            <w:bottom w:val="none" w:sz="0" w:space="0" w:color="auto"/>
            <w:right w:val="none" w:sz="0" w:space="0" w:color="auto"/>
          </w:divBdr>
        </w:div>
        <w:div w:id="1847136958">
          <w:marLeft w:val="0"/>
          <w:marRight w:val="0"/>
          <w:marTop w:val="0"/>
          <w:marBottom w:val="0"/>
          <w:divBdr>
            <w:top w:val="none" w:sz="0" w:space="0" w:color="auto"/>
            <w:left w:val="none" w:sz="0" w:space="0" w:color="auto"/>
            <w:bottom w:val="none" w:sz="0" w:space="0" w:color="auto"/>
            <w:right w:val="none" w:sz="0" w:space="0" w:color="auto"/>
          </w:divBdr>
        </w:div>
        <w:div w:id="147671756">
          <w:marLeft w:val="0"/>
          <w:marRight w:val="0"/>
          <w:marTop w:val="0"/>
          <w:marBottom w:val="0"/>
          <w:divBdr>
            <w:top w:val="none" w:sz="0" w:space="0" w:color="auto"/>
            <w:left w:val="none" w:sz="0" w:space="0" w:color="auto"/>
            <w:bottom w:val="none" w:sz="0" w:space="0" w:color="auto"/>
            <w:right w:val="none" w:sz="0" w:space="0" w:color="auto"/>
          </w:divBdr>
        </w:div>
        <w:div w:id="58864102">
          <w:marLeft w:val="0"/>
          <w:marRight w:val="0"/>
          <w:marTop w:val="0"/>
          <w:marBottom w:val="0"/>
          <w:divBdr>
            <w:top w:val="none" w:sz="0" w:space="0" w:color="auto"/>
            <w:left w:val="none" w:sz="0" w:space="0" w:color="auto"/>
            <w:bottom w:val="none" w:sz="0" w:space="0" w:color="auto"/>
            <w:right w:val="none" w:sz="0" w:space="0" w:color="auto"/>
          </w:divBdr>
        </w:div>
        <w:div w:id="1474566591">
          <w:marLeft w:val="0"/>
          <w:marRight w:val="0"/>
          <w:marTop w:val="0"/>
          <w:marBottom w:val="0"/>
          <w:divBdr>
            <w:top w:val="none" w:sz="0" w:space="0" w:color="auto"/>
            <w:left w:val="none" w:sz="0" w:space="0" w:color="auto"/>
            <w:bottom w:val="none" w:sz="0" w:space="0" w:color="auto"/>
            <w:right w:val="none" w:sz="0" w:space="0" w:color="auto"/>
          </w:divBdr>
        </w:div>
        <w:div w:id="943459663">
          <w:marLeft w:val="0"/>
          <w:marRight w:val="0"/>
          <w:marTop w:val="0"/>
          <w:marBottom w:val="0"/>
          <w:divBdr>
            <w:top w:val="none" w:sz="0" w:space="0" w:color="auto"/>
            <w:left w:val="none" w:sz="0" w:space="0" w:color="auto"/>
            <w:bottom w:val="none" w:sz="0" w:space="0" w:color="auto"/>
            <w:right w:val="none" w:sz="0" w:space="0" w:color="auto"/>
          </w:divBdr>
        </w:div>
        <w:div w:id="713698696">
          <w:marLeft w:val="0"/>
          <w:marRight w:val="0"/>
          <w:marTop w:val="0"/>
          <w:marBottom w:val="0"/>
          <w:divBdr>
            <w:top w:val="none" w:sz="0" w:space="0" w:color="auto"/>
            <w:left w:val="none" w:sz="0" w:space="0" w:color="auto"/>
            <w:bottom w:val="none" w:sz="0" w:space="0" w:color="auto"/>
            <w:right w:val="none" w:sz="0" w:space="0" w:color="auto"/>
          </w:divBdr>
        </w:div>
        <w:div w:id="1608269798">
          <w:marLeft w:val="0"/>
          <w:marRight w:val="0"/>
          <w:marTop w:val="0"/>
          <w:marBottom w:val="0"/>
          <w:divBdr>
            <w:top w:val="none" w:sz="0" w:space="0" w:color="auto"/>
            <w:left w:val="none" w:sz="0" w:space="0" w:color="auto"/>
            <w:bottom w:val="none" w:sz="0" w:space="0" w:color="auto"/>
            <w:right w:val="none" w:sz="0" w:space="0" w:color="auto"/>
          </w:divBdr>
        </w:div>
        <w:div w:id="2070227679">
          <w:marLeft w:val="0"/>
          <w:marRight w:val="0"/>
          <w:marTop w:val="0"/>
          <w:marBottom w:val="0"/>
          <w:divBdr>
            <w:top w:val="none" w:sz="0" w:space="0" w:color="auto"/>
            <w:left w:val="none" w:sz="0" w:space="0" w:color="auto"/>
            <w:bottom w:val="none" w:sz="0" w:space="0" w:color="auto"/>
            <w:right w:val="none" w:sz="0" w:space="0" w:color="auto"/>
          </w:divBdr>
        </w:div>
        <w:div w:id="818111430">
          <w:marLeft w:val="0"/>
          <w:marRight w:val="0"/>
          <w:marTop w:val="0"/>
          <w:marBottom w:val="0"/>
          <w:divBdr>
            <w:top w:val="none" w:sz="0" w:space="0" w:color="auto"/>
            <w:left w:val="none" w:sz="0" w:space="0" w:color="auto"/>
            <w:bottom w:val="none" w:sz="0" w:space="0" w:color="auto"/>
            <w:right w:val="none" w:sz="0" w:space="0" w:color="auto"/>
          </w:divBdr>
        </w:div>
        <w:div w:id="1516309368">
          <w:marLeft w:val="0"/>
          <w:marRight w:val="0"/>
          <w:marTop w:val="0"/>
          <w:marBottom w:val="0"/>
          <w:divBdr>
            <w:top w:val="none" w:sz="0" w:space="0" w:color="auto"/>
            <w:left w:val="none" w:sz="0" w:space="0" w:color="auto"/>
            <w:bottom w:val="none" w:sz="0" w:space="0" w:color="auto"/>
            <w:right w:val="none" w:sz="0" w:space="0" w:color="auto"/>
          </w:divBdr>
        </w:div>
        <w:div w:id="353070622">
          <w:marLeft w:val="0"/>
          <w:marRight w:val="0"/>
          <w:marTop w:val="0"/>
          <w:marBottom w:val="0"/>
          <w:divBdr>
            <w:top w:val="none" w:sz="0" w:space="0" w:color="auto"/>
            <w:left w:val="none" w:sz="0" w:space="0" w:color="auto"/>
            <w:bottom w:val="none" w:sz="0" w:space="0" w:color="auto"/>
            <w:right w:val="none" w:sz="0" w:space="0" w:color="auto"/>
          </w:divBdr>
        </w:div>
        <w:div w:id="507642499">
          <w:marLeft w:val="0"/>
          <w:marRight w:val="0"/>
          <w:marTop w:val="0"/>
          <w:marBottom w:val="0"/>
          <w:divBdr>
            <w:top w:val="none" w:sz="0" w:space="0" w:color="auto"/>
            <w:left w:val="none" w:sz="0" w:space="0" w:color="auto"/>
            <w:bottom w:val="none" w:sz="0" w:space="0" w:color="auto"/>
            <w:right w:val="none" w:sz="0" w:space="0" w:color="auto"/>
          </w:divBdr>
        </w:div>
        <w:div w:id="1485775786">
          <w:marLeft w:val="0"/>
          <w:marRight w:val="0"/>
          <w:marTop w:val="0"/>
          <w:marBottom w:val="0"/>
          <w:divBdr>
            <w:top w:val="none" w:sz="0" w:space="0" w:color="auto"/>
            <w:left w:val="none" w:sz="0" w:space="0" w:color="auto"/>
            <w:bottom w:val="none" w:sz="0" w:space="0" w:color="auto"/>
            <w:right w:val="none" w:sz="0" w:space="0" w:color="auto"/>
          </w:divBdr>
        </w:div>
        <w:div w:id="833107836">
          <w:marLeft w:val="0"/>
          <w:marRight w:val="0"/>
          <w:marTop w:val="0"/>
          <w:marBottom w:val="0"/>
          <w:divBdr>
            <w:top w:val="none" w:sz="0" w:space="0" w:color="auto"/>
            <w:left w:val="none" w:sz="0" w:space="0" w:color="auto"/>
            <w:bottom w:val="none" w:sz="0" w:space="0" w:color="auto"/>
            <w:right w:val="none" w:sz="0" w:space="0" w:color="auto"/>
          </w:divBdr>
        </w:div>
        <w:div w:id="950665574">
          <w:marLeft w:val="0"/>
          <w:marRight w:val="0"/>
          <w:marTop w:val="0"/>
          <w:marBottom w:val="0"/>
          <w:divBdr>
            <w:top w:val="none" w:sz="0" w:space="0" w:color="auto"/>
            <w:left w:val="none" w:sz="0" w:space="0" w:color="auto"/>
            <w:bottom w:val="none" w:sz="0" w:space="0" w:color="auto"/>
            <w:right w:val="none" w:sz="0" w:space="0" w:color="auto"/>
          </w:divBdr>
        </w:div>
        <w:div w:id="966593282">
          <w:marLeft w:val="0"/>
          <w:marRight w:val="0"/>
          <w:marTop w:val="0"/>
          <w:marBottom w:val="0"/>
          <w:divBdr>
            <w:top w:val="none" w:sz="0" w:space="0" w:color="auto"/>
            <w:left w:val="none" w:sz="0" w:space="0" w:color="auto"/>
            <w:bottom w:val="none" w:sz="0" w:space="0" w:color="auto"/>
            <w:right w:val="none" w:sz="0" w:space="0" w:color="auto"/>
          </w:divBdr>
        </w:div>
        <w:div w:id="1715158761">
          <w:marLeft w:val="0"/>
          <w:marRight w:val="0"/>
          <w:marTop w:val="0"/>
          <w:marBottom w:val="0"/>
          <w:divBdr>
            <w:top w:val="none" w:sz="0" w:space="0" w:color="auto"/>
            <w:left w:val="none" w:sz="0" w:space="0" w:color="auto"/>
            <w:bottom w:val="none" w:sz="0" w:space="0" w:color="auto"/>
            <w:right w:val="none" w:sz="0" w:space="0" w:color="auto"/>
          </w:divBdr>
        </w:div>
        <w:div w:id="401222351">
          <w:marLeft w:val="0"/>
          <w:marRight w:val="0"/>
          <w:marTop w:val="0"/>
          <w:marBottom w:val="0"/>
          <w:divBdr>
            <w:top w:val="none" w:sz="0" w:space="0" w:color="auto"/>
            <w:left w:val="none" w:sz="0" w:space="0" w:color="auto"/>
            <w:bottom w:val="none" w:sz="0" w:space="0" w:color="auto"/>
            <w:right w:val="none" w:sz="0" w:space="0" w:color="auto"/>
          </w:divBdr>
        </w:div>
        <w:div w:id="1465586772">
          <w:marLeft w:val="0"/>
          <w:marRight w:val="0"/>
          <w:marTop w:val="0"/>
          <w:marBottom w:val="0"/>
          <w:divBdr>
            <w:top w:val="none" w:sz="0" w:space="0" w:color="auto"/>
            <w:left w:val="none" w:sz="0" w:space="0" w:color="auto"/>
            <w:bottom w:val="none" w:sz="0" w:space="0" w:color="auto"/>
            <w:right w:val="none" w:sz="0" w:space="0" w:color="auto"/>
          </w:divBdr>
        </w:div>
        <w:div w:id="2052462002">
          <w:marLeft w:val="0"/>
          <w:marRight w:val="0"/>
          <w:marTop w:val="0"/>
          <w:marBottom w:val="0"/>
          <w:divBdr>
            <w:top w:val="none" w:sz="0" w:space="0" w:color="auto"/>
            <w:left w:val="none" w:sz="0" w:space="0" w:color="auto"/>
            <w:bottom w:val="none" w:sz="0" w:space="0" w:color="auto"/>
            <w:right w:val="none" w:sz="0" w:space="0" w:color="auto"/>
          </w:divBdr>
        </w:div>
        <w:div w:id="1225919796">
          <w:marLeft w:val="0"/>
          <w:marRight w:val="0"/>
          <w:marTop w:val="0"/>
          <w:marBottom w:val="0"/>
          <w:divBdr>
            <w:top w:val="none" w:sz="0" w:space="0" w:color="auto"/>
            <w:left w:val="none" w:sz="0" w:space="0" w:color="auto"/>
            <w:bottom w:val="none" w:sz="0" w:space="0" w:color="auto"/>
            <w:right w:val="none" w:sz="0" w:space="0" w:color="auto"/>
          </w:divBdr>
        </w:div>
        <w:div w:id="528027524">
          <w:marLeft w:val="0"/>
          <w:marRight w:val="0"/>
          <w:marTop w:val="0"/>
          <w:marBottom w:val="0"/>
          <w:divBdr>
            <w:top w:val="none" w:sz="0" w:space="0" w:color="auto"/>
            <w:left w:val="none" w:sz="0" w:space="0" w:color="auto"/>
            <w:bottom w:val="none" w:sz="0" w:space="0" w:color="auto"/>
            <w:right w:val="none" w:sz="0" w:space="0" w:color="auto"/>
          </w:divBdr>
        </w:div>
        <w:div w:id="1236819116">
          <w:marLeft w:val="0"/>
          <w:marRight w:val="0"/>
          <w:marTop w:val="0"/>
          <w:marBottom w:val="0"/>
          <w:divBdr>
            <w:top w:val="none" w:sz="0" w:space="0" w:color="auto"/>
            <w:left w:val="none" w:sz="0" w:space="0" w:color="auto"/>
            <w:bottom w:val="none" w:sz="0" w:space="0" w:color="auto"/>
            <w:right w:val="none" w:sz="0" w:space="0" w:color="auto"/>
          </w:divBdr>
        </w:div>
        <w:div w:id="1454254072">
          <w:marLeft w:val="0"/>
          <w:marRight w:val="0"/>
          <w:marTop w:val="0"/>
          <w:marBottom w:val="0"/>
          <w:divBdr>
            <w:top w:val="none" w:sz="0" w:space="0" w:color="auto"/>
            <w:left w:val="none" w:sz="0" w:space="0" w:color="auto"/>
            <w:bottom w:val="none" w:sz="0" w:space="0" w:color="auto"/>
            <w:right w:val="none" w:sz="0" w:space="0" w:color="auto"/>
          </w:divBdr>
        </w:div>
        <w:div w:id="1476994368">
          <w:marLeft w:val="0"/>
          <w:marRight w:val="0"/>
          <w:marTop w:val="0"/>
          <w:marBottom w:val="0"/>
          <w:divBdr>
            <w:top w:val="none" w:sz="0" w:space="0" w:color="auto"/>
            <w:left w:val="none" w:sz="0" w:space="0" w:color="auto"/>
            <w:bottom w:val="none" w:sz="0" w:space="0" w:color="auto"/>
            <w:right w:val="none" w:sz="0" w:space="0" w:color="auto"/>
          </w:divBdr>
        </w:div>
        <w:div w:id="363528305">
          <w:marLeft w:val="0"/>
          <w:marRight w:val="0"/>
          <w:marTop w:val="0"/>
          <w:marBottom w:val="0"/>
          <w:divBdr>
            <w:top w:val="none" w:sz="0" w:space="0" w:color="auto"/>
            <w:left w:val="none" w:sz="0" w:space="0" w:color="auto"/>
            <w:bottom w:val="none" w:sz="0" w:space="0" w:color="auto"/>
            <w:right w:val="none" w:sz="0" w:space="0" w:color="auto"/>
          </w:divBdr>
        </w:div>
        <w:div w:id="1805152507">
          <w:marLeft w:val="0"/>
          <w:marRight w:val="0"/>
          <w:marTop w:val="0"/>
          <w:marBottom w:val="0"/>
          <w:divBdr>
            <w:top w:val="none" w:sz="0" w:space="0" w:color="auto"/>
            <w:left w:val="none" w:sz="0" w:space="0" w:color="auto"/>
            <w:bottom w:val="none" w:sz="0" w:space="0" w:color="auto"/>
            <w:right w:val="none" w:sz="0" w:space="0" w:color="auto"/>
          </w:divBdr>
        </w:div>
        <w:div w:id="77295049">
          <w:marLeft w:val="0"/>
          <w:marRight w:val="0"/>
          <w:marTop w:val="0"/>
          <w:marBottom w:val="0"/>
          <w:divBdr>
            <w:top w:val="none" w:sz="0" w:space="0" w:color="auto"/>
            <w:left w:val="none" w:sz="0" w:space="0" w:color="auto"/>
            <w:bottom w:val="none" w:sz="0" w:space="0" w:color="auto"/>
            <w:right w:val="none" w:sz="0" w:space="0" w:color="auto"/>
          </w:divBdr>
        </w:div>
        <w:div w:id="1921524114">
          <w:marLeft w:val="0"/>
          <w:marRight w:val="0"/>
          <w:marTop w:val="0"/>
          <w:marBottom w:val="0"/>
          <w:divBdr>
            <w:top w:val="none" w:sz="0" w:space="0" w:color="auto"/>
            <w:left w:val="none" w:sz="0" w:space="0" w:color="auto"/>
            <w:bottom w:val="none" w:sz="0" w:space="0" w:color="auto"/>
            <w:right w:val="none" w:sz="0" w:space="0" w:color="auto"/>
          </w:divBdr>
        </w:div>
        <w:div w:id="1813986786">
          <w:marLeft w:val="0"/>
          <w:marRight w:val="0"/>
          <w:marTop w:val="0"/>
          <w:marBottom w:val="0"/>
          <w:divBdr>
            <w:top w:val="none" w:sz="0" w:space="0" w:color="auto"/>
            <w:left w:val="none" w:sz="0" w:space="0" w:color="auto"/>
            <w:bottom w:val="none" w:sz="0" w:space="0" w:color="auto"/>
            <w:right w:val="none" w:sz="0" w:space="0" w:color="auto"/>
          </w:divBdr>
        </w:div>
        <w:div w:id="873621076">
          <w:marLeft w:val="0"/>
          <w:marRight w:val="0"/>
          <w:marTop w:val="0"/>
          <w:marBottom w:val="0"/>
          <w:divBdr>
            <w:top w:val="none" w:sz="0" w:space="0" w:color="auto"/>
            <w:left w:val="none" w:sz="0" w:space="0" w:color="auto"/>
            <w:bottom w:val="none" w:sz="0" w:space="0" w:color="auto"/>
            <w:right w:val="none" w:sz="0" w:space="0" w:color="auto"/>
          </w:divBdr>
        </w:div>
        <w:div w:id="1130518395">
          <w:marLeft w:val="0"/>
          <w:marRight w:val="0"/>
          <w:marTop w:val="0"/>
          <w:marBottom w:val="0"/>
          <w:divBdr>
            <w:top w:val="none" w:sz="0" w:space="0" w:color="auto"/>
            <w:left w:val="none" w:sz="0" w:space="0" w:color="auto"/>
            <w:bottom w:val="none" w:sz="0" w:space="0" w:color="auto"/>
            <w:right w:val="none" w:sz="0" w:space="0" w:color="auto"/>
          </w:divBdr>
        </w:div>
        <w:div w:id="1030491307">
          <w:marLeft w:val="0"/>
          <w:marRight w:val="0"/>
          <w:marTop w:val="0"/>
          <w:marBottom w:val="0"/>
          <w:divBdr>
            <w:top w:val="none" w:sz="0" w:space="0" w:color="auto"/>
            <w:left w:val="none" w:sz="0" w:space="0" w:color="auto"/>
            <w:bottom w:val="none" w:sz="0" w:space="0" w:color="auto"/>
            <w:right w:val="none" w:sz="0" w:space="0" w:color="auto"/>
          </w:divBdr>
        </w:div>
        <w:div w:id="183135145">
          <w:marLeft w:val="0"/>
          <w:marRight w:val="0"/>
          <w:marTop w:val="0"/>
          <w:marBottom w:val="0"/>
          <w:divBdr>
            <w:top w:val="none" w:sz="0" w:space="0" w:color="auto"/>
            <w:left w:val="none" w:sz="0" w:space="0" w:color="auto"/>
            <w:bottom w:val="none" w:sz="0" w:space="0" w:color="auto"/>
            <w:right w:val="none" w:sz="0" w:space="0" w:color="auto"/>
          </w:divBdr>
        </w:div>
        <w:div w:id="1752509440">
          <w:marLeft w:val="0"/>
          <w:marRight w:val="0"/>
          <w:marTop w:val="0"/>
          <w:marBottom w:val="0"/>
          <w:divBdr>
            <w:top w:val="none" w:sz="0" w:space="0" w:color="auto"/>
            <w:left w:val="none" w:sz="0" w:space="0" w:color="auto"/>
            <w:bottom w:val="none" w:sz="0" w:space="0" w:color="auto"/>
            <w:right w:val="none" w:sz="0" w:space="0" w:color="auto"/>
          </w:divBdr>
        </w:div>
        <w:div w:id="36707525">
          <w:marLeft w:val="0"/>
          <w:marRight w:val="0"/>
          <w:marTop w:val="0"/>
          <w:marBottom w:val="0"/>
          <w:divBdr>
            <w:top w:val="none" w:sz="0" w:space="0" w:color="auto"/>
            <w:left w:val="none" w:sz="0" w:space="0" w:color="auto"/>
            <w:bottom w:val="none" w:sz="0" w:space="0" w:color="auto"/>
            <w:right w:val="none" w:sz="0" w:space="0" w:color="auto"/>
          </w:divBdr>
        </w:div>
        <w:div w:id="819735207">
          <w:marLeft w:val="0"/>
          <w:marRight w:val="0"/>
          <w:marTop w:val="0"/>
          <w:marBottom w:val="0"/>
          <w:divBdr>
            <w:top w:val="none" w:sz="0" w:space="0" w:color="auto"/>
            <w:left w:val="none" w:sz="0" w:space="0" w:color="auto"/>
            <w:bottom w:val="none" w:sz="0" w:space="0" w:color="auto"/>
            <w:right w:val="none" w:sz="0" w:space="0" w:color="auto"/>
          </w:divBdr>
        </w:div>
        <w:div w:id="1489709005">
          <w:marLeft w:val="0"/>
          <w:marRight w:val="0"/>
          <w:marTop w:val="0"/>
          <w:marBottom w:val="0"/>
          <w:divBdr>
            <w:top w:val="none" w:sz="0" w:space="0" w:color="auto"/>
            <w:left w:val="none" w:sz="0" w:space="0" w:color="auto"/>
            <w:bottom w:val="none" w:sz="0" w:space="0" w:color="auto"/>
            <w:right w:val="none" w:sz="0" w:space="0" w:color="auto"/>
          </w:divBdr>
        </w:div>
        <w:div w:id="56906902">
          <w:marLeft w:val="0"/>
          <w:marRight w:val="0"/>
          <w:marTop w:val="0"/>
          <w:marBottom w:val="0"/>
          <w:divBdr>
            <w:top w:val="none" w:sz="0" w:space="0" w:color="auto"/>
            <w:left w:val="none" w:sz="0" w:space="0" w:color="auto"/>
            <w:bottom w:val="none" w:sz="0" w:space="0" w:color="auto"/>
            <w:right w:val="none" w:sz="0" w:space="0" w:color="auto"/>
          </w:divBdr>
        </w:div>
        <w:div w:id="302203640">
          <w:marLeft w:val="0"/>
          <w:marRight w:val="0"/>
          <w:marTop w:val="0"/>
          <w:marBottom w:val="0"/>
          <w:divBdr>
            <w:top w:val="none" w:sz="0" w:space="0" w:color="auto"/>
            <w:left w:val="none" w:sz="0" w:space="0" w:color="auto"/>
            <w:bottom w:val="none" w:sz="0" w:space="0" w:color="auto"/>
            <w:right w:val="none" w:sz="0" w:space="0" w:color="auto"/>
          </w:divBdr>
        </w:div>
        <w:div w:id="837311764">
          <w:marLeft w:val="0"/>
          <w:marRight w:val="0"/>
          <w:marTop w:val="0"/>
          <w:marBottom w:val="0"/>
          <w:divBdr>
            <w:top w:val="none" w:sz="0" w:space="0" w:color="auto"/>
            <w:left w:val="none" w:sz="0" w:space="0" w:color="auto"/>
            <w:bottom w:val="none" w:sz="0" w:space="0" w:color="auto"/>
            <w:right w:val="none" w:sz="0" w:space="0" w:color="auto"/>
          </w:divBdr>
        </w:div>
        <w:div w:id="1549024878">
          <w:marLeft w:val="0"/>
          <w:marRight w:val="0"/>
          <w:marTop w:val="0"/>
          <w:marBottom w:val="0"/>
          <w:divBdr>
            <w:top w:val="none" w:sz="0" w:space="0" w:color="auto"/>
            <w:left w:val="none" w:sz="0" w:space="0" w:color="auto"/>
            <w:bottom w:val="none" w:sz="0" w:space="0" w:color="auto"/>
            <w:right w:val="none" w:sz="0" w:space="0" w:color="auto"/>
          </w:divBdr>
        </w:div>
        <w:div w:id="287204028">
          <w:marLeft w:val="0"/>
          <w:marRight w:val="0"/>
          <w:marTop w:val="0"/>
          <w:marBottom w:val="0"/>
          <w:divBdr>
            <w:top w:val="none" w:sz="0" w:space="0" w:color="auto"/>
            <w:left w:val="none" w:sz="0" w:space="0" w:color="auto"/>
            <w:bottom w:val="none" w:sz="0" w:space="0" w:color="auto"/>
            <w:right w:val="none" w:sz="0" w:space="0" w:color="auto"/>
          </w:divBdr>
        </w:div>
        <w:div w:id="1966815746">
          <w:marLeft w:val="0"/>
          <w:marRight w:val="0"/>
          <w:marTop w:val="0"/>
          <w:marBottom w:val="0"/>
          <w:divBdr>
            <w:top w:val="none" w:sz="0" w:space="0" w:color="auto"/>
            <w:left w:val="none" w:sz="0" w:space="0" w:color="auto"/>
            <w:bottom w:val="none" w:sz="0" w:space="0" w:color="auto"/>
            <w:right w:val="none" w:sz="0" w:space="0" w:color="auto"/>
          </w:divBdr>
        </w:div>
        <w:div w:id="136148822">
          <w:marLeft w:val="0"/>
          <w:marRight w:val="0"/>
          <w:marTop w:val="0"/>
          <w:marBottom w:val="0"/>
          <w:divBdr>
            <w:top w:val="none" w:sz="0" w:space="0" w:color="auto"/>
            <w:left w:val="none" w:sz="0" w:space="0" w:color="auto"/>
            <w:bottom w:val="none" w:sz="0" w:space="0" w:color="auto"/>
            <w:right w:val="none" w:sz="0" w:space="0" w:color="auto"/>
          </w:divBdr>
        </w:div>
        <w:div w:id="936445940">
          <w:marLeft w:val="0"/>
          <w:marRight w:val="0"/>
          <w:marTop w:val="0"/>
          <w:marBottom w:val="0"/>
          <w:divBdr>
            <w:top w:val="none" w:sz="0" w:space="0" w:color="auto"/>
            <w:left w:val="none" w:sz="0" w:space="0" w:color="auto"/>
            <w:bottom w:val="none" w:sz="0" w:space="0" w:color="auto"/>
            <w:right w:val="none" w:sz="0" w:space="0" w:color="auto"/>
          </w:divBdr>
        </w:div>
        <w:div w:id="499738849">
          <w:marLeft w:val="0"/>
          <w:marRight w:val="0"/>
          <w:marTop w:val="0"/>
          <w:marBottom w:val="0"/>
          <w:divBdr>
            <w:top w:val="none" w:sz="0" w:space="0" w:color="auto"/>
            <w:left w:val="none" w:sz="0" w:space="0" w:color="auto"/>
            <w:bottom w:val="none" w:sz="0" w:space="0" w:color="auto"/>
            <w:right w:val="none" w:sz="0" w:space="0" w:color="auto"/>
          </w:divBdr>
        </w:div>
        <w:div w:id="921135058">
          <w:marLeft w:val="0"/>
          <w:marRight w:val="0"/>
          <w:marTop w:val="0"/>
          <w:marBottom w:val="0"/>
          <w:divBdr>
            <w:top w:val="none" w:sz="0" w:space="0" w:color="auto"/>
            <w:left w:val="none" w:sz="0" w:space="0" w:color="auto"/>
            <w:bottom w:val="none" w:sz="0" w:space="0" w:color="auto"/>
            <w:right w:val="none" w:sz="0" w:space="0" w:color="auto"/>
          </w:divBdr>
        </w:div>
        <w:div w:id="288362341">
          <w:marLeft w:val="0"/>
          <w:marRight w:val="0"/>
          <w:marTop w:val="0"/>
          <w:marBottom w:val="0"/>
          <w:divBdr>
            <w:top w:val="none" w:sz="0" w:space="0" w:color="auto"/>
            <w:left w:val="none" w:sz="0" w:space="0" w:color="auto"/>
            <w:bottom w:val="none" w:sz="0" w:space="0" w:color="auto"/>
            <w:right w:val="none" w:sz="0" w:space="0" w:color="auto"/>
          </w:divBdr>
        </w:div>
        <w:div w:id="865943597">
          <w:marLeft w:val="0"/>
          <w:marRight w:val="0"/>
          <w:marTop w:val="0"/>
          <w:marBottom w:val="0"/>
          <w:divBdr>
            <w:top w:val="none" w:sz="0" w:space="0" w:color="auto"/>
            <w:left w:val="none" w:sz="0" w:space="0" w:color="auto"/>
            <w:bottom w:val="none" w:sz="0" w:space="0" w:color="auto"/>
            <w:right w:val="none" w:sz="0" w:space="0" w:color="auto"/>
          </w:divBdr>
        </w:div>
        <w:div w:id="485627955">
          <w:marLeft w:val="0"/>
          <w:marRight w:val="0"/>
          <w:marTop w:val="0"/>
          <w:marBottom w:val="0"/>
          <w:divBdr>
            <w:top w:val="none" w:sz="0" w:space="0" w:color="auto"/>
            <w:left w:val="none" w:sz="0" w:space="0" w:color="auto"/>
            <w:bottom w:val="none" w:sz="0" w:space="0" w:color="auto"/>
            <w:right w:val="none" w:sz="0" w:space="0" w:color="auto"/>
          </w:divBdr>
        </w:div>
        <w:div w:id="1805810073">
          <w:marLeft w:val="0"/>
          <w:marRight w:val="0"/>
          <w:marTop w:val="0"/>
          <w:marBottom w:val="0"/>
          <w:divBdr>
            <w:top w:val="none" w:sz="0" w:space="0" w:color="auto"/>
            <w:left w:val="none" w:sz="0" w:space="0" w:color="auto"/>
            <w:bottom w:val="none" w:sz="0" w:space="0" w:color="auto"/>
            <w:right w:val="none" w:sz="0" w:space="0" w:color="auto"/>
          </w:divBdr>
        </w:div>
        <w:div w:id="462699290">
          <w:marLeft w:val="0"/>
          <w:marRight w:val="0"/>
          <w:marTop w:val="0"/>
          <w:marBottom w:val="0"/>
          <w:divBdr>
            <w:top w:val="none" w:sz="0" w:space="0" w:color="auto"/>
            <w:left w:val="none" w:sz="0" w:space="0" w:color="auto"/>
            <w:bottom w:val="none" w:sz="0" w:space="0" w:color="auto"/>
            <w:right w:val="none" w:sz="0" w:space="0" w:color="auto"/>
          </w:divBdr>
        </w:div>
        <w:div w:id="1738943337">
          <w:marLeft w:val="0"/>
          <w:marRight w:val="0"/>
          <w:marTop w:val="0"/>
          <w:marBottom w:val="0"/>
          <w:divBdr>
            <w:top w:val="none" w:sz="0" w:space="0" w:color="auto"/>
            <w:left w:val="none" w:sz="0" w:space="0" w:color="auto"/>
            <w:bottom w:val="none" w:sz="0" w:space="0" w:color="auto"/>
            <w:right w:val="none" w:sz="0" w:space="0" w:color="auto"/>
          </w:divBdr>
        </w:div>
        <w:div w:id="1600480985">
          <w:marLeft w:val="0"/>
          <w:marRight w:val="0"/>
          <w:marTop w:val="0"/>
          <w:marBottom w:val="0"/>
          <w:divBdr>
            <w:top w:val="none" w:sz="0" w:space="0" w:color="auto"/>
            <w:left w:val="none" w:sz="0" w:space="0" w:color="auto"/>
            <w:bottom w:val="none" w:sz="0" w:space="0" w:color="auto"/>
            <w:right w:val="none" w:sz="0" w:space="0" w:color="auto"/>
          </w:divBdr>
        </w:div>
        <w:div w:id="1193298518">
          <w:marLeft w:val="0"/>
          <w:marRight w:val="0"/>
          <w:marTop w:val="0"/>
          <w:marBottom w:val="0"/>
          <w:divBdr>
            <w:top w:val="none" w:sz="0" w:space="0" w:color="auto"/>
            <w:left w:val="none" w:sz="0" w:space="0" w:color="auto"/>
            <w:bottom w:val="none" w:sz="0" w:space="0" w:color="auto"/>
            <w:right w:val="none" w:sz="0" w:space="0" w:color="auto"/>
          </w:divBdr>
        </w:div>
        <w:div w:id="1613321739">
          <w:marLeft w:val="0"/>
          <w:marRight w:val="0"/>
          <w:marTop w:val="0"/>
          <w:marBottom w:val="0"/>
          <w:divBdr>
            <w:top w:val="none" w:sz="0" w:space="0" w:color="auto"/>
            <w:left w:val="none" w:sz="0" w:space="0" w:color="auto"/>
            <w:bottom w:val="none" w:sz="0" w:space="0" w:color="auto"/>
            <w:right w:val="none" w:sz="0" w:space="0" w:color="auto"/>
          </w:divBdr>
        </w:div>
        <w:div w:id="297951912">
          <w:marLeft w:val="0"/>
          <w:marRight w:val="0"/>
          <w:marTop w:val="0"/>
          <w:marBottom w:val="0"/>
          <w:divBdr>
            <w:top w:val="none" w:sz="0" w:space="0" w:color="auto"/>
            <w:left w:val="none" w:sz="0" w:space="0" w:color="auto"/>
            <w:bottom w:val="none" w:sz="0" w:space="0" w:color="auto"/>
            <w:right w:val="none" w:sz="0" w:space="0" w:color="auto"/>
          </w:divBdr>
        </w:div>
        <w:div w:id="1712801534">
          <w:marLeft w:val="0"/>
          <w:marRight w:val="0"/>
          <w:marTop w:val="0"/>
          <w:marBottom w:val="0"/>
          <w:divBdr>
            <w:top w:val="none" w:sz="0" w:space="0" w:color="auto"/>
            <w:left w:val="none" w:sz="0" w:space="0" w:color="auto"/>
            <w:bottom w:val="none" w:sz="0" w:space="0" w:color="auto"/>
            <w:right w:val="none" w:sz="0" w:space="0" w:color="auto"/>
          </w:divBdr>
        </w:div>
        <w:div w:id="364210686">
          <w:marLeft w:val="0"/>
          <w:marRight w:val="0"/>
          <w:marTop w:val="0"/>
          <w:marBottom w:val="0"/>
          <w:divBdr>
            <w:top w:val="none" w:sz="0" w:space="0" w:color="auto"/>
            <w:left w:val="none" w:sz="0" w:space="0" w:color="auto"/>
            <w:bottom w:val="none" w:sz="0" w:space="0" w:color="auto"/>
            <w:right w:val="none" w:sz="0" w:space="0" w:color="auto"/>
          </w:divBdr>
        </w:div>
        <w:div w:id="1425540632">
          <w:marLeft w:val="0"/>
          <w:marRight w:val="0"/>
          <w:marTop w:val="0"/>
          <w:marBottom w:val="0"/>
          <w:divBdr>
            <w:top w:val="none" w:sz="0" w:space="0" w:color="auto"/>
            <w:left w:val="none" w:sz="0" w:space="0" w:color="auto"/>
            <w:bottom w:val="none" w:sz="0" w:space="0" w:color="auto"/>
            <w:right w:val="none" w:sz="0" w:space="0" w:color="auto"/>
          </w:divBdr>
        </w:div>
        <w:div w:id="1181624083">
          <w:marLeft w:val="0"/>
          <w:marRight w:val="0"/>
          <w:marTop w:val="0"/>
          <w:marBottom w:val="0"/>
          <w:divBdr>
            <w:top w:val="none" w:sz="0" w:space="0" w:color="auto"/>
            <w:left w:val="none" w:sz="0" w:space="0" w:color="auto"/>
            <w:bottom w:val="none" w:sz="0" w:space="0" w:color="auto"/>
            <w:right w:val="none" w:sz="0" w:space="0" w:color="auto"/>
          </w:divBdr>
        </w:div>
        <w:div w:id="324019159">
          <w:marLeft w:val="0"/>
          <w:marRight w:val="0"/>
          <w:marTop w:val="0"/>
          <w:marBottom w:val="0"/>
          <w:divBdr>
            <w:top w:val="none" w:sz="0" w:space="0" w:color="auto"/>
            <w:left w:val="none" w:sz="0" w:space="0" w:color="auto"/>
            <w:bottom w:val="none" w:sz="0" w:space="0" w:color="auto"/>
            <w:right w:val="none" w:sz="0" w:space="0" w:color="auto"/>
          </w:divBdr>
        </w:div>
        <w:div w:id="2029216636">
          <w:marLeft w:val="0"/>
          <w:marRight w:val="0"/>
          <w:marTop w:val="0"/>
          <w:marBottom w:val="0"/>
          <w:divBdr>
            <w:top w:val="none" w:sz="0" w:space="0" w:color="auto"/>
            <w:left w:val="none" w:sz="0" w:space="0" w:color="auto"/>
            <w:bottom w:val="none" w:sz="0" w:space="0" w:color="auto"/>
            <w:right w:val="none" w:sz="0" w:space="0" w:color="auto"/>
          </w:divBdr>
        </w:div>
        <w:div w:id="875240641">
          <w:marLeft w:val="0"/>
          <w:marRight w:val="0"/>
          <w:marTop w:val="0"/>
          <w:marBottom w:val="0"/>
          <w:divBdr>
            <w:top w:val="none" w:sz="0" w:space="0" w:color="auto"/>
            <w:left w:val="none" w:sz="0" w:space="0" w:color="auto"/>
            <w:bottom w:val="none" w:sz="0" w:space="0" w:color="auto"/>
            <w:right w:val="none" w:sz="0" w:space="0" w:color="auto"/>
          </w:divBdr>
        </w:div>
        <w:div w:id="825707309">
          <w:marLeft w:val="0"/>
          <w:marRight w:val="0"/>
          <w:marTop w:val="0"/>
          <w:marBottom w:val="0"/>
          <w:divBdr>
            <w:top w:val="none" w:sz="0" w:space="0" w:color="auto"/>
            <w:left w:val="none" w:sz="0" w:space="0" w:color="auto"/>
            <w:bottom w:val="none" w:sz="0" w:space="0" w:color="auto"/>
            <w:right w:val="none" w:sz="0" w:space="0" w:color="auto"/>
          </w:divBdr>
        </w:div>
        <w:div w:id="707493033">
          <w:marLeft w:val="0"/>
          <w:marRight w:val="0"/>
          <w:marTop w:val="0"/>
          <w:marBottom w:val="0"/>
          <w:divBdr>
            <w:top w:val="none" w:sz="0" w:space="0" w:color="auto"/>
            <w:left w:val="none" w:sz="0" w:space="0" w:color="auto"/>
            <w:bottom w:val="none" w:sz="0" w:space="0" w:color="auto"/>
            <w:right w:val="none" w:sz="0" w:space="0" w:color="auto"/>
          </w:divBdr>
        </w:div>
        <w:div w:id="2048556311">
          <w:marLeft w:val="0"/>
          <w:marRight w:val="0"/>
          <w:marTop w:val="0"/>
          <w:marBottom w:val="0"/>
          <w:divBdr>
            <w:top w:val="none" w:sz="0" w:space="0" w:color="auto"/>
            <w:left w:val="none" w:sz="0" w:space="0" w:color="auto"/>
            <w:bottom w:val="none" w:sz="0" w:space="0" w:color="auto"/>
            <w:right w:val="none" w:sz="0" w:space="0" w:color="auto"/>
          </w:divBdr>
        </w:div>
        <w:div w:id="54276382">
          <w:marLeft w:val="0"/>
          <w:marRight w:val="0"/>
          <w:marTop w:val="0"/>
          <w:marBottom w:val="0"/>
          <w:divBdr>
            <w:top w:val="none" w:sz="0" w:space="0" w:color="auto"/>
            <w:left w:val="none" w:sz="0" w:space="0" w:color="auto"/>
            <w:bottom w:val="none" w:sz="0" w:space="0" w:color="auto"/>
            <w:right w:val="none" w:sz="0" w:space="0" w:color="auto"/>
          </w:divBdr>
        </w:div>
        <w:div w:id="1815565664">
          <w:marLeft w:val="0"/>
          <w:marRight w:val="0"/>
          <w:marTop w:val="0"/>
          <w:marBottom w:val="0"/>
          <w:divBdr>
            <w:top w:val="none" w:sz="0" w:space="0" w:color="auto"/>
            <w:left w:val="none" w:sz="0" w:space="0" w:color="auto"/>
            <w:bottom w:val="none" w:sz="0" w:space="0" w:color="auto"/>
            <w:right w:val="none" w:sz="0" w:space="0" w:color="auto"/>
          </w:divBdr>
        </w:div>
        <w:div w:id="1619027425">
          <w:marLeft w:val="0"/>
          <w:marRight w:val="0"/>
          <w:marTop w:val="0"/>
          <w:marBottom w:val="0"/>
          <w:divBdr>
            <w:top w:val="none" w:sz="0" w:space="0" w:color="auto"/>
            <w:left w:val="none" w:sz="0" w:space="0" w:color="auto"/>
            <w:bottom w:val="none" w:sz="0" w:space="0" w:color="auto"/>
            <w:right w:val="none" w:sz="0" w:space="0" w:color="auto"/>
          </w:divBdr>
        </w:div>
        <w:div w:id="2096783838">
          <w:marLeft w:val="0"/>
          <w:marRight w:val="0"/>
          <w:marTop w:val="0"/>
          <w:marBottom w:val="0"/>
          <w:divBdr>
            <w:top w:val="none" w:sz="0" w:space="0" w:color="auto"/>
            <w:left w:val="none" w:sz="0" w:space="0" w:color="auto"/>
            <w:bottom w:val="none" w:sz="0" w:space="0" w:color="auto"/>
            <w:right w:val="none" w:sz="0" w:space="0" w:color="auto"/>
          </w:divBdr>
        </w:div>
        <w:div w:id="442506662">
          <w:marLeft w:val="0"/>
          <w:marRight w:val="0"/>
          <w:marTop w:val="0"/>
          <w:marBottom w:val="0"/>
          <w:divBdr>
            <w:top w:val="none" w:sz="0" w:space="0" w:color="auto"/>
            <w:left w:val="none" w:sz="0" w:space="0" w:color="auto"/>
            <w:bottom w:val="none" w:sz="0" w:space="0" w:color="auto"/>
            <w:right w:val="none" w:sz="0" w:space="0" w:color="auto"/>
          </w:divBdr>
        </w:div>
        <w:div w:id="1913540471">
          <w:marLeft w:val="0"/>
          <w:marRight w:val="0"/>
          <w:marTop w:val="0"/>
          <w:marBottom w:val="0"/>
          <w:divBdr>
            <w:top w:val="none" w:sz="0" w:space="0" w:color="auto"/>
            <w:left w:val="none" w:sz="0" w:space="0" w:color="auto"/>
            <w:bottom w:val="none" w:sz="0" w:space="0" w:color="auto"/>
            <w:right w:val="none" w:sz="0" w:space="0" w:color="auto"/>
          </w:divBdr>
        </w:div>
        <w:div w:id="869614118">
          <w:marLeft w:val="0"/>
          <w:marRight w:val="0"/>
          <w:marTop w:val="0"/>
          <w:marBottom w:val="0"/>
          <w:divBdr>
            <w:top w:val="none" w:sz="0" w:space="0" w:color="auto"/>
            <w:left w:val="none" w:sz="0" w:space="0" w:color="auto"/>
            <w:bottom w:val="none" w:sz="0" w:space="0" w:color="auto"/>
            <w:right w:val="none" w:sz="0" w:space="0" w:color="auto"/>
          </w:divBdr>
        </w:div>
        <w:div w:id="994919170">
          <w:marLeft w:val="0"/>
          <w:marRight w:val="0"/>
          <w:marTop w:val="0"/>
          <w:marBottom w:val="0"/>
          <w:divBdr>
            <w:top w:val="none" w:sz="0" w:space="0" w:color="auto"/>
            <w:left w:val="none" w:sz="0" w:space="0" w:color="auto"/>
            <w:bottom w:val="none" w:sz="0" w:space="0" w:color="auto"/>
            <w:right w:val="none" w:sz="0" w:space="0" w:color="auto"/>
          </w:divBdr>
        </w:div>
        <w:div w:id="1209681678">
          <w:marLeft w:val="0"/>
          <w:marRight w:val="0"/>
          <w:marTop w:val="0"/>
          <w:marBottom w:val="0"/>
          <w:divBdr>
            <w:top w:val="none" w:sz="0" w:space="0" w:color="auto"/>
            <w:left w:val="none" w:sz="0" w:space="0" w:color="auto"/>
            <w:bottom w:val="none" w:sz="0" w:space="0" w:color="auto"/>
            <w:right w:val="none" w:sz="0" w:space="0" w:color="auto"/>
          </w:divBdr>
        </w:div>
        <w:div w:id="170336255">
          <w:marLeft w:val="0"/>
          <w:marRight w:val="0"/>
          <w:marTop w:val="0"/>
          <w:marBottom w:val="0"/>
          <w:divBdr>
            <w:top w:val="none" w:sz="0" w:space="0" w:color="auto"/>
            <w:left w:val="none" w:sz="0" w:space="0" w:color="auto"/>
            <w:bottom w:val="none" w:sz="0" w:space="0" w:color="auto"/>
            <w:right w:val="none" w:sz="0" w:space="0" w:color="auto"/>
          </w:divBdr>
        </w:div>
        <w:div w:id="71126611">
          <w:marLeft w:val="0"/>
          <w:marRight w:val="0"/>
          <w:marTop w:val="0"/>
          <w:marBottom w:val="0"/>
          <w:divBdr>
            <w:top w:val="none" w:sz="0" w:space="0" w:color="auto"/>
            <w:left w:val="none" w:sz="0" w:space="0" w:color="auto"/>
            <w:bottom w:val="none" w:sz="0" w:space="0" w:color="auto"/>
            <w:right w:val="none" w:sz="0" w:space="0" w:color="auto"/>
          </w:divBdr>
        </w:div>
        <w:div w:id="1668902305">
          <w:marLeft w:val="0"/>
          <w:marRight w:val="0"/>
          <w:marTop w:val="0"/>
          <w:marBottom w:val="0"/>
          <w:divBdr>
            <w:top w:val="none" w:sz="0" w:space="0" w:color="auto"/>
            <w:left w:val="none" w:sz="0" w:space="0" w:color="auto"/>
            <w:bottom w:val="none" w:sz="0" w:space="0" w:color="auto"/>
            <w:right w:val="none" w:sz="0" w:space="0" w:color="auto"/>
          </w:divBdr>
        </w:div>
        <w:div w:id="1718896048">
          <w:marLeft w:val="0"/>
          <w:marRight w:val="0"/>
          <w:marTop w:val="0"/>
          <w:marBottom w:val="0"/>
          <w:divBdr>
            <w:top w:val="none" w:sz="0" w:space="0" w:color="auto"/>
            <w:left w:val="none" w:sz="0" w:space="0" w:color="auto"/>
            <w:bottom w:val="none" w:sz="0" w:space="0" w:color="auto"/>
            <w:right w:val="none" w:sz="0" w:space="0" w:color="auto"/>
          </w:divBdr>
        </w:div>
        <w:div w:id="2069835779">
          <w:marLeft w:val="0"/>
          <w:marRight w:val="0"/>
          <w:marTop w:val="0"/>
          <w:marBottom w:val="0"/>
          <w:divBdr>
            <w:top w:val="none" w:sz="0" w:space="0" w:color="auto"/>
            <w:left w:val="none" w:sz="0" w:space="0" w:color="auto"/>
            <w:bottom w:val="none" w:sz="0" w:space="0" w:color="auto"/>
            <w:right w:val="none" w:sz="0" w:space="0" w:color="auto"/>
          </w:divBdr>
        </w:div>
        <w:div w:id="134227183">
          <w:marLeft w:val="0"/>
          <w:marRight w:val="0"/>
          <w:marTop w:val="0"/>
          <w:marBottom w:val="0"/>
          <w:divBdr>
            <w:top w:val="none" w:sz="0" w:space="0" w:color="auto"/>
            <w:left w:val="none" w:sz="0" w:space="0" w:color="auto"/>
            <w:bottom w:val="none" w:sz="0" w:space="0" w:color="auto"/>
            <w:right w:val="none" w:sz="0" w:space="0" w:color="auto"/>
          </w:divBdr>
        </w:div>
        <w:div w:id="1776099160">
          <w:marLeft w:val="0"/>
          <w:marRight w:val="0"/>
          <w:marTop w:val="0"/>
          <w:marBottom w:val="0"/>
          <w:divBdr>
            <w:top w:val="none" w:sz="0" w:space="0" w:color="auto"/>
            <w:left w:val="none" w:sz="0" w:space="0" w:color="auto"/>
            <w:bottom w:val="none" w:sz="0" w:space="0" w:color="auto"/>
            <w:right w:val="none" w:sz="0" w:space="0" w:color="auto"/>
          </w:divBdr>
        </w:div>
        <w:div w:id="345713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1257-17" TargetMode="External"/><Relationship Id="rId13" Type="http://schemas.openxmlformats.org/officeDocument/2006/relationships/hyperlink" Target="http://zakon4.rada.gov.ua/laws/show/z0323-13" TargetMode="External"/><Relationship Id="rId18" Type="http://schemas.openxmlformats.org/officeDocument/2006/relationships/hyperlink" Target="http://zakon4.rada.gov.ua/laws/show/2586-14"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zakon4.rada.gov.ua/laws/show/5460-17" TargetMode="External"/><Relationship Id="rId7" Type="http://schemas.openxmlformats.org/officeDocument/2006/relationships/hyperlink" Target="http://zakon4.rada.gov.ua/laws/show/2776-14" TargetMode="External"/><Relationship Id="rId12" Type="http://schemas.openxmlformats.org/officeDocument/2006/relationships/hyperlink" Target="http://zakon4.rada.gov.ua/laws/show/5460-17" TargetMode="External"/><Relationship Id="rId17" Type="http://schemas.openxmlformats.org/officeDocument/2006/relationships/hyperlink" Target="http://zakon4.rada.gov.ua/laws/show/4004-12" TargetMode="External"/><Relationship Id="rId25" Type="http://schemas.openxmlformats.org/officeDocument/2006/relationships/hyperlink" Target="http://zakon4.rada.gov.ua/laws/show/z1980-13" TargetMode="External"/><Relationship Id="rId2" Type="http://schemas.microsoft.com/office/2007/relationships/stylesWithEffects" Target="stylesWithEffects.xml"/><Relationship Id="rId16" Type="http://schemas.openxmlformats.org/officeDocument/2006/relationships/hyperlink" Target="http://zakon4.rada.gov.ua/laws/show/2801-12" TargetMode="External"/><Relationship Id="rId20" Type="http://schemas.openxmlformats.org/officeDocument/2006/relationships/hyperlink" Target="http://zakon4.rada.gov.ua/laws/show/5460-17" TargetMode="External"/><Relationship Id="rId1" Type="http://schemas.openxmlformats.org/officeDocument/2006/relationships/styles" Target="styles.xml"/><Relationship Id="rId6" Type="http://schemas.openxmlformats.org/officeDocument/2006/relationships/hyperlink" Target="http://zakon4.rada.gov.ua/laws/show/155/98-%D0%B2%D1%80" TargetMode="External"/><Relationship Id="rId11" Type="http://schemas.openxmlformats.org/officeDocument/2006/relationships/hyperlink" Target="http://zakon4.rada.gov.ua/laws/show/5460-17" TargetMode="External"/><Relationship Id="rId24" Type="http://schemas.openxmlformats.org/officeDocument/2006/relationships/hyperlink" Target="http://zakon4.rada.gov.ua/laws/show/z1979-13" TargetMode="External"/><Relationship Id="rId5" Type="http://schemas.openxmlformats.org/officeDocument/2006/relationships/hyperlink" Target="http://zakon4.rada.gov.ua/laws/show/1973-12" TargetMode="External"/><Relationship Id="rId15" Type="http://schemas.openxmlformats.org/officeDocument/2006/relationships/hyperlink" Target="http://zakon4.rada.gov.ua/laws/show/254%D0%BA/96-%D0%B2%D1%80" TargetMode="External"/><Relationship Id="rId23" Type="http://schemas.openxmlformats.org/officeDocument/2006/relationships/hyperlink" Target="http://zakon4.rada.gov.ua/laws/show/z1978-13" TargetMode="External"/><Relationship Id="rId10" Type="http://schemas.openxmlformats.org/officeDocument/2006/relationships/hyperlink" Target="http://zakon4.rada.gov.ua/laws/show/4565-17" TargetMode="External"/><Relationship Id="rId19" Type="http://schemas.openxmlformats.org/officeDocument/2006/relationships/hyperlink" Target="http://zakon4.rada.gov.ua/laws/show/4565-17" TargetMode="External"/><Relationship Id="rId4" Type="http://schemas.openxmlformats.org/officeDocument/2006/relationships/webSettings" Target="webSettings.xml"/><Relationship Id="rId9" Type="http://schemas.openxmlformats.org/officeDocument/2006/relationships/hyperlink" Target="http://zakon4.rada.gov.ua/laws/show/2861-17" TargetMode="External"/><Relationship Id="rId14" Type="http://schemas.openxmlformats.org/officeDocument/2006/relationships/hyperlink" Target="http://zakon4.rada.gov.ua/laws/show/z0323-13" TargetMode="External"/><Relationship Id="rId22" Type="http://schemas.openxmlformats.org/officeDocument/2006/relationships/hyperlink" Target="http://zakon4.rada.gov.ua/laws/show/254%D0%BA/96-%D0%B2%D1%8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5462</Words>
  <Characters>31138</Characters>
  <Application>Microsoft Office Word</Application>
  <DocSecurity>0</DocSecurity>
  <Lines>259</Lines>
  <Paragraphs>73</Paragraphs>
  <ScaleCrop>false</ScaleCrop>
  <Company>*</Company>
  <LinksUpToDate>false</LinksUpToDate>
  <CharactersWithSpaces>36527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Katerina</cp:lastModifiedBy>
  <cp:revision>1</cp:revision>
  <dcterms:created xsi:type="dcterms:W3CDTF">2014-11-07T09:56:00Z</dcterms:created>
  <dcterms:modified xsi:type="dcterms:W3CDTF">2014-11-07T10:02:00Z</dcterms:modified>
</cp:coreProperties>
</file>